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01C9" w:rsidRDefault="00C401C9" w:rsidP="000F0623">
      <w:pPr>
        <w:autoSpaceDE w:val="0"/>
        <w:autoSpaceDN w:val="0"/>
        <w:adjustRightInd w:val="0"/>
        <w:ind w:left="4536"/>
        <w:jc w:val="right"/>
        <w:rPr>
          <w:color w:val="000000" w:themeColor="text1"/>
          <w:sz w:val="20"/>
          <w:szCs w:val="20"/>
        </w:rPr>
      </w:pPr>
      <w:bookmarkStart w:id="0" w:name="_GoBack"/>
      <w:bookmarkEnd w:id="0"/>
    </w:p>
    <w:p w:rsidR="000F0623" w:rsidRPr="00F8326B" w:rsidRDefault="000F0623" w:rsidP="000F0623">
      <w:pPr>
        <w:autoSpaceDE w:val="0"/>
        <w:autoSpaceDN w:val="0"/>
        <w:adjustRightInd w:val="0"/>
        <w:ind w:left="4536"/>
        <w:jc w:val="right"/>
        <w:rPr>
          <w:color w:val="000000" w:themeColor="text1"/>
          <w:sz w:val="20"/>
          <w:szCs w:val="20"/>
        </w:rPr>
      </w:pPr>
      <w:r w:rsidRPr="00F8326B">
        <w:rPr>
          <w:color w:val="000000" w:themeColor="text1"/>
          <w:sz w:val="20"/>
          <w:szCs w:val="20"/>
        </w:rPr>
        <w:t>Приложение</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к решению С</w:t>
      </w:r>
      <w:r w:rsidR="000F0623" w:rsidRPr="00F8326B">
        <w:rPr>
          <w:color w:val="000000" w:themeColor="text1"/>
          <w:sz w:val="20"/>
          <w:szCs w:val="20"/>
        </w:rPr>
        <w:t xml:space="preserve">овета депутатов </w:t>
      </w:r>
    </w:p>
    <w:p w:rsidR="00F8326B" w:rsidRPr="00F8326B" w:rsidRDefault="00F8326B" w:rsidP="000F0623">
      <w:pPr>
        <w:autoSpaceDE w:val="0"/>
        <w:autoSpaceDN w:val="0"/>
        <w:adjustRightInd w:val="0"/>
        <w:ind w:left="4536"/>
        <w:jc w:val="right"/>
        <w:rPr>
          <w:color w:val="000000" w:themeColor="text1"/>
          <w:sz w:val="20"/>
          <w:szCs w:val="20"/>
        </w:rPr>
      </w:pPr>
      <w:r w:rsidRPr="00F8326B">
        <w:rPr>
          <w:color w:val="000000" w:themeColor="text1"/>
          <w:sz w:val="20"/>
          <w:szCs w:val="20"/>
        </w:rPr>
        <w:t>МО «</w:t>
      </w:r>
      <w:r w:rsidR="00666BEB" w:rsidRPr="00666BEB">
        <w:rPr>
          <w:color w:val="000000" w:themeColor="text1"/>
          <w:sz w:val="20"/>
          <w:szCs w:val="20"/>
        </w:rPr>
        <w:t>Большелуцкое сельское поселение</w:t>
      </w:r>
      <w:r w:rsidRPr="00F8326B">
        <w:rPr>
          <w:color w:val="000000" w:themeColor="text1"/>
          <w:sz w:val="20"/>
          <w:szCs w:val="20"/>
        </w:rPr>
        <w:t>»</w:t>
      </w:r>
    </w:p>
    <w:p w:rsidR="000F0623" w:rsidRPr="00F8326B" w:rsidRDefault="000F0623" w:rsidP="000F0623">
      <w:pPr>
        <w:autoSpaceDE w:val="0"/>
        <w:autoSpaceDN w:val="0"/>
        <w:adjustRightInd w:val="0"/>
        <w:ind w:left="4536"/>
        <w:jc w:val="right"/>
        <w:rPr>
          <w:b/>
          <w:color w:val="000000" w:themeColor="text1"/>
          <w:sz w:val="20"/>
          <w:szCs w:val="20"/>
        </w:rPr>
      </w:pPr>
      <w:r w:rsidRPr="00F8326B">
        <w:rPr>
          <w:color w:val="000000" w:themeColor="text1"/>
          <w:sz w:val="20"/>
          <w:szCs w:val="20"/>
        </w:rPr>
        <w:t xml:space="preserve">от </w:t>
      </w:r>
      <w:r w:rsidR="00232ABB">
        <w:rPr>
          <w:color w:val="000000" w:themeColor="text1"/>
          <w:sz w:val="20"/>
          <w:szCs w:val="20"/>
        </w:rPr>
        <w:t xml:space="preserve"> 16 декабря 2021 года </w:t>
      </w:r>
      <w:r w:rsidRPr="00F8326B">
        <w:rPr>
          <w:color w:val="000000" w:themeColor="text1"/>
          <w:sz w:val="20"/>
          <w:szCs w:val="20"/>
        </w:rPr>
        <w:t xml:space="preserve">№ </w:t>
      </w:r>
      <w:r w:rsidR="00232ABB">
        <w:rPr>
          <w:color w:val="000000" w:themeColor="text1"/>
          <w:sz w:val="20"/>
          <w:szCs w:val="20"/>
        </w:rPr>
        <w:t>150</w:t>
      </w:r>
    </w:p>
    <w:p w:rsidR="007416E1" w:rsidRDefault="007416E1" w:rsidP="000F0623">
      <w:pPr>
        <w:pStyle w:val="s20"/>
        <w:spacing w:before="0" w:beforeAutospacing="0" w:after="0" w:afterAutospacing="0" w:line="324" w:lineRule="atLeast"/>
        <w:jc w:val="center"/>
        <w:rPr>
          <w:sz w:val="28"/>
          <w:szCs w:val="28"/>
        </w:rPr>
      </w:pPr>
    </w:p>
    <w:p w:rsidR="007416E1" w:rsidRDefault="007416E1" w:rsidP="000F0623">
      <w:pPr>
        <w:pStyle w:val="s20"/>
        <w:spacing w:before="0" w:beforeAutospacing="0" w:after="0" w:afterAutospacing="0" w:line="324" w:lineRule="atLeast"/>
        <w:jc w:val="center"/>
        <w:rPr>
          <w:sz w:val="28"/>
          <w:szCs w:val="28"/>
        </w:rPr>
      </w:pPr>
    </w:p>
    <w:p w:rsidR="00C401C9" w:rsidRPr="00C401C9" w:rsidRDefault="00C401C9" w:rsidP="000F0623">
      <w:pPr>
        <w:pStyle w:val="s20"/>
        <w:spacing w:before="0" w:beforeAutospacing="0" w:after="0" w:afterAutospacing="0" w:line="324" w:lineRule="atLeast"/>
        <w:jc w:val="center"/>
        <w:rPr>
          <w:rStyle w:val="bumpedfont15"/>
          <w:sz w:val="28"/>
          <w:szCs w:val="28"/>
        </w:rPr>
      </w:pPr>
      <w:r>
        <w:rPr>
          <w:sz w:val="28"/>
          <w:szCs w:val="28"/>
        </w:rPr>
        <w:t> </w:t>
      </w:r>
    </w:p>
    <w:p w:rsidR="000F0623" w:rsidRPr="00A31A86" w:rsidRDefault="000F0623" w:rsidP="000F0623">
      <w:pPr>
        <w:pStyle w:val="s20"/>
        <w:spacing w:before="0" w:beforeAutospacing="0" w:after="0" w:afterAutospacing="0" w:line="324" w:lineRule="atLeast"/>
        <w:jc w:val="center"/>
        <w:rPr>
          <w:sz w:val="28"/>
          <w:szCs w:val="28"/>
        </w:rPr>
      </w:pPr>
      <w:r w:rsidRPr="00A31A86">
        <w:rPr>
          <w:rStyle w:val="bumpedfont15"/>
          <w:b/>
          <w:bCs/>
          <w:sz w:val="28"/>
          <w:szCs w:val="28"/>
        </w:rPr>
        <w:t>ПОЛОЖЕНИЕ</w:t>
      </w:r>
    </w:p>
    <w:p w:rsidR="001D40EF" w:rsidRPr="001D40EF" w:rsidRDefault="000F0623" w:rsidP="001D40EF">
      <w:pPr>
        <w:jc w:val="center"/>
        <w:rPr>
          <w:i/>
          <w:iCs/>
          <w:color w:val="000000"/>
        </w:rPr>
      </w:pPr>
      <w:r w:rsidRPr="00F8326B">
        <w:rPr>
          <w:rStyle w:val="bumpedfont15"/>
          <w:bCs/>
          <w:sz w:val="28"/>
          <w:szCs w:val="28"/>
        </w:rPr>
        <w:t xml:space="preserve">о муниципальном контроле на автомобильном транспорте и в дорожном </w:t>
      </w:r>
      <w:r w:rsidRPr="001D40EF">
        <w:rPr>
          <w:rStyle w:val="bumpedfont15"/>
          <w:bCs/>
          <w:sz w:val="28"/>
          <w:szCs w:val="28"/>
        </w:rPr>
        <w:t xml:space="preserve">хозяйстве </w:t>
      </w:r>
      <w:r w:rsidR="00B1686C" w:rsidRPr="001D40EF">
        <w:rPr>
          <w:bCs/>
          <w:color w:val="000000" w:themeColor="text1"/>
          <w:sz w:val="28"/>
          <w:szCs w:val="28"/>
        </w:rPr>
        <w:t xml:space="preserve"> </w:t>
      </w:r>
      <w:r w:rsidR="001D40EF" w:rsidRPr="001D40EF">
        <w:rPr>
          <w:bCs/>
          <w:color w:val="000000"/>
          <w:sz w:val="28"/>
          <w:szCs w:val="28"/>
        </w:rPr>
        <w:t>на территории МО «</w:t>
      </w:r>
      <w:r w:rsidR="00666BEB" w:rsidRPr="008767F4">
        <w:rPr>
          <w:sz w:val="28"/>
          <w:szCs w:val="28"/>
        </w:rPr>
        <w:t>Большелуцкое сельское поселение</w:t>
      </w:r>
      <w:r w:rsidR="001D40EF" w:rsidRPr="001D40EF">
        <w:rPr>
          <w:bCs/>
          <w:color w:val="000000"/>
          <w:sz w:val="28"/>
          <w:szCs w:val="28"/>
        </w:rPr>
        <w:t>»</w:t>
      </w:r>
    </w:p>
    <w:p w:rsidR="008D55F5" w:rsidRPr="001D40EF" w:rsidRDefault="008D55F5" w:rsidP="001D40EF">
      <w:pPr>
        <w:pStyle w:val="s4"/>
        <w:jc w:val="center"/>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1.Общие положения</w:t>
      </w:r>
    </w:p>
    <w:p w:rsidR="008D55F5" w:rsidRPr="002D071A" w:rsidRDefault="008D55F5" w:rsidP="008D55F5">
      <w:pPr>
        <w:pStyle w:val="s25"/>
        <w:spacing w:before="0" w:beforeAutospacing="0" w:after="0" w:afterAutospacing="0"/>
        <w:ind w:firstLine="420"/>
        <w:rPr>
          <w:sz w:val="28"/>
          <w:szCs w:val="28"/>
        </w:rPr>
      </w:pPr>
      <w:r w:rsidRPr="002D071A">
        <w:rPr>
          <w:sz w:val="28"/>
          <w:szCs w:val="28"/>
        </w:rPr>
        <w:t> </w:t>
      </w:r>
    </w:p>
    <w:p w:rsidR="0091687E"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1.1. Настоящее Положение устанавливает порядок организации и осуществления муниципального </w:t>
      </w:r>
      <w:r w:rsidR="005046DE" w:rsidRPr="005046DE">
        <w:rPr>
          <w:rStyle w:val="bumpedfont15"/>
          <w:sz w:val="28"/>
          <w:szCs w:val="28"/>
        </w:rPr>
        <w:t>контрол</w:t>
      </w:r>
      <w:r w:rsidR="005046DE">
        <w:rPr>
          <w:rStyle w:val="bumpedfont15"/>
          <w:sz w:val="28"/>
          <w:szCs w:val="28"/>
        </w:rPr>
        <w:t xml:space="preserve">я </w:t>
      </w:r>
      <w:r w:rsidR="005046DE" w:rsidRPr="005046DE">
        <w:rPr>
          <w:rStyle w:val="bumpedfont15"/>
          <w:sz w:val="28"/>
          <w:szCs w:val="28"/>
        </w:rPr>
        <w:t>на автомобильном транспорте и в дорожном хозяйстве</w:t>
      </w:r>
      <w:r w:rsidR="005046DE">
        <w:rPr>
          <w:rStyle w:val="bumpedfont15"/>
          <w:sz w:val="28"/>
          <w:szCs w:val="28"/>
        </w:rPr>
        <w:t xml:space="preserve"> </w:t>
      </w:r>
      <w:r w:rsidR="00B1686C">
        <w:rPr>
          <w:rStyle w:val="bumpedfont15"/>
          <w:sz w:val="28"/>
          <w:szCs w:val="28"/>
        </w:rPr>
        <w:t xml:space="preserve">на территории </w:t>
      </w:r>
      <w:r w:rsidR="000D1CFA">
        <w:rPr>
          <w:rStyle w:val="bumpedfont15"/>
          <w:sz w:val="28"/>
          <w:szCs w:val="28"/>
        </w:rPr>
        <w:t>МО</w:t>
      </w:r>
      <w:r w:rsidR="0073192C">
        <w:rPr>
          <w:rStyle w:val="bumpedfont15"/>
          <w:sz w:val="28"/>
          <w:szCs w:val="28"/>
        </w:rPr>
        <w:t xml:space="preserve"> </w:t>
      </w:r>
      <w:r w:rsidR="000B69B5">
        <w:rPr>
          <w:rStyle w:val="bumpedfont15"/>
          <w:sz w:val="28"/>
          <w:szCs w:val="28"/>
        </w:rPr>
        <w:t>«</w:t>
      </w:r>
      <w:r w:rsidR="00666BEB" w:rsidRPr="008767F4">
        <w:rPr>
          <w:sz w:val="28"/>
          <w:szCs w:val="28"/>
        </w:rPr>
        <w:t>Большелуцкое сельское поселение</w:t>
      </w:r>
      <w:r w:rsidR="000D1CFA">
        <w:rPr>
          <w:rStyle w:val="bumpedfont15"/>
          <w:sz w:val="28"/>
          <w:szCs w:val="28"/>
        </w:rPr>
        <w:t xml:space="preserve">» </w:t>
      </w:r>
      <w:r w:rsidR="000D1CFA" w:rsidRPr="0091687E">
        <w:rPr>
          <w:rStyle w:val="bumpedfont15"/>
          <w:sz w:val="28"/>
          <w:szCs w:val="28"/>
        </w:rPr>
        <w:t>(</w:t>
      </w:r>
      <w:r w:rsidR="0091687E" w:rsidRPr="0091687E">
        <w:rPr>
          <w:rStyle w:val="bumpedfont15"/>
          <w:sz w:val="28"/>
          <w:szCs w:val="28"/>
        </w:rPr>
        <w:t>далее – муниципальный контроль).</w:t>
      </w:r>
    </w:p>
    <w:p w:rsidR="0091687E" w:rsidRPr="0091687E" w:rsidRDefault="0091687E" w:rsidP="0091687E">
      <w:pPr>
        <w:pStyle w:val="ad"/>
        <w:widowControl/>
        <w:tabs>
          <w:tab w:val="left" w:pos="1134"/>
        </w:tabs>
        <w:ind w:left="0" w:firstLine="709"/>
        <w:jc w:val="both"/>
        <w:rPr>
          <w:rStyle w:val="bumpedfont15"/>
          <w:rFonts w:ascii="Times New Roman" w:hAnsi="Times New Roman"/>
          <w:sz w:val="28"/>
        </w:rPr>
      </w:pPr>
      <w:r w:rsidRPr="003F011E">
        <w:rPr>
          <w:rFonts w:ascii="Times New Roman" w:hAnsi="Times New Roman"/>
          <w:sz w:val="28"/>
        </w:rPr>
        <w:t xml:space="preserve">К отношениям, связанным с осуществлением </w:t>
      </w:r>
      <w:r w:rsidRPr="0091687E">
        <w:rPr>
          <w:rFonts w:ascii="Times New Roman" w:hAnsi="Times New Roman"/>
          <w:sz w:val="28"/>
        </w:rPr>
        <w:t>муниципального контроля на автомобильном транспорте и в дорожном хозяйстве</w:t>
      </w:r>
      <w:r w:rsidRPr="003F011E">
        <w:rPr>
          <w:rFonts w:ascii="Times New Roman" w:hAnsi="Times New Roman"/>
          <w:sz w:val="28"/>
        </w:rPr>
        <w:t xml:space="preserve"> применяются положения Федеральн</w:t>
      </w:r>
      <w:r>
        <w:rPr>
          <w:rFonts w:ascii="Times New Roman" w:hAnsi="Times New Roman"/>
          <w:sz w:val="28"/>
        </w:rPr>
        <w:t xml:space="preserve">ого закона от 31 июля 2020 г. № </w:t>
      </w:r>
      <w:r w:rsidRPr="003F011E">
        <w:rPr>
          <w:rFonts w:ascii="Times New Roman" w:hAnsi="Times New Roman"/>
          <w:sz w:val="28"/>
        </w:rPr>
        <w:t>248-ФЗ «О государственном контроле (надзоре) и муниципальном контроле в Российской Федерации» (далее - Федеральный закон № 248-ФЗ)</w:t>
      </w:r>
    </w:p>
    <w:p w:rsidR="008D55F5" w:rsidRDefault="008D55F5" w:rsidP="0091687E">
      <w:pPr>
        <w:pStyle w:val="s26"/>
        <w:spacing w:before="0" w:beforeAutospacing="0" w:after="0" w:afterAutospacing="0"/>
        <w:ind w:firstLine="525"/>
        <w:jc w:val="both"/>
        <w:rPr>
          <w:rStyle w:val="bumpedfont15"/>
          <w:sz w:val="28"/>
          <w:szCs w:val="28"/>
        </w:rPr>
      </w:pPr>
      <w:r w:rsidRPr="002D071A">
        <w:rPr>
          <w:rStyle w:val="bumpedfont15"/>
          <w:sz w:val="28"/>
          <w:szCs w:val="28"/>
        </w:rPr>
        <w:t>1.2. Предметом муниципального контроля является: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 xml:space="preserve">соблюдение </w:t>
      </w:r>
      <w:r w:rsidRPr="002D071A">
        <w:rPr>
          <w:rStyle w:val="bumpedfont15"/>
          <w:sz w:val="28"/>
          <w:szCs w:val="28"/>
        </w:rPr>
        <w:t xml:space="preserve">юридическими лицами, индивидуальными предпринимателями, гражданами (далее – контролируемые лица) </w:t>
      </w:r>
      <w:r w:rsidRPr="006D41DA">
        <w:rPr>
          <w:sz w:val="28"/>
          <w:szCs w:val="28"/>
        </w:rPr>
        <w:t>обязательных требований:</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в области автомобильных дорог и дорожной деятельности, установленных в отношении автомобильных дорог местного значения:</w:t>
      </w:r>
    </w:p>
    <w:p w:rsidR="006D41DA" w:rsidRPr="006D41DA" w:rsidRDefault="006D41DA" w:rsidP="0091687E">
      <w:pPr>
        <w:pStyle w:val="s26"/>
        <w:spacing w:before="0" w:beforeAutospacing="0" w:after="0" w:afterAutospacing="0"/>
        <w:ind w:firstLine="527"/>
        <w:jc w:val="both"/>
        <w:rPr>
          <w:sz w:val="28"/>
          <w:szCs w:val="28"/>
        </w:rPr>
      </w:pPr>
      <w:r w:rsidRPr="006D41DA">
        <w:rPr>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6D41DA" w:rsidRDefault="006D41DA" w:rsidP="0091687E">
      <w:pPr>
        <w:pStyle w:val="s26"/>
        <w:spacing w:before="0" w:beforeAutospacing="0" w:after="0" w:afterAutospacing="0"/>
        <w:ind w:firstLine="527"/>
        <w:jc w:val="both"/>
        <w:rPr>
          <w:sz w:val="28"/>
          <w:szCs w:val="28"/>
        </w:rPr>
      </w:pPr>
      <w:r w:rsidRPr="006D41DA">
        <w:rPr>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6D41DA" w:rsidRPr="002D071A" w:rsidRDefault="006D41DA" w:rsidP="0091687E">
      <w:pPr>
        <w:pStyle w:val="s26"/>
        <w:spacing w:before="0" w:beforeAutospacing="0" w:after="0" w:afterAutospacing="0"/>
        <w:ind w:firstLine="527"/>
        <w:jc w:val="both"/>
        <w:rPr>
          <w:sz w:val="28"/>
          <w:szCs w:val="28"/>
        </w:rPr>
      </w:pPr>
      <w:r w:rsidRPr="006D41DA">
        <w:rPr>
          <w:sz w:val="28"/>
          <w:szCs w:val="28"/>
        </w:rPr>
        <w:t>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8D55F5" w:rsidRPr="002D071A" w:rsidRDefault="008D55F5" w:rsidP="0091687E">
      <w:pPr>
        <w:pStyle w:val="s15"/>
        <w:spacing w:before="0" w:beforeAutospacing="0" w:after="0" w:afterAutospacing="0"/>
        <w:ind w:firstLine="527"/>
        <w:jc w:val="both"/>
        <w:rPr>
          <w:sz w:val="28"/>
          <w:szCs w:val="28"/>
        </w:rPr>
      </w:pPr>
      <w:r w:rsidRPr="002D071A">
        <w:rPr>
          <w:rStyle w:val="bumpedfont15"/>
          <w:sz w:val="28"/>
          <w:szCs w:val="28"/>
        </w:rPr>
        <w:t>исполнение решений, принимаемых по результатам контрольных мероприятий.</w:t>
      </w:r>
    </w:p>
    <w:p w:rsidR="00C22EE5" w:rsidRDefault="008D55F5" w:rsidP="000D1CFA">
      <w:pPr>
        <w:pStyle w:val="s26"/>
        <w:spacing w:before="0" w:beforeAutospacing="0" w:after="0" w:afterAutospacing="0"/>
        <w:ind w:firstLine="527"/>
        <w:jc w:val="both"/>
        <w:rPr>
          <w:rStyle w:val="bumpedfont15"/>
          <w:sz w:val="28"/>
          <w:szCs w:val="28"/>
        </w:rPr>
      </w:pPr>
      <w:r w:rsidRPr="002D071A">
        <w:rPr>
          <w:rStyle w:val="bumpedfont15"/>
          <w:sz w:val="28"/>
          <w:szCs w:val="28"/>
        </w:rPr>
        <w:t xml:space="preserve">1.3. </w:t>
      </w:r>
      <w:r w:rsidR="004F0235" w:rsidRPr="004F0235">
        <w:rPr>
          <w:rStyle w:val="bumpedfont15"/>
          <w:sz w:val="28"/>
          <w:szCs w:val="28"/>
        </w:rPr>
        <w:t>Объектами муниципального контроля (далее – объект контроля) являются:</w:t>
      </w:r>
    </w:p>
    <w:p w:rsidR="004F0235" w:rsidRPr="004F0235" w:rsidRDefault="00AA1B5B" w:rsidP="0091687E">
      <w:pPr>
        <w:pStyle w:val="s26"/>
        <w:spacing w:before="0" w:beforeAutospacing="0" w:after="0" w:afterAutospacing="0"/>
        <w:ind w:firstLine="527"/>
        <w:jc w:val="both"/>
        <w:rPr>
          <w:rStyle w:val="bumpedfont15"/>
          <w:sz w:val="28"/>
          <w:szCs w:val="28"/>
        </w:rPr>
      </w:pPr>
      <w:r>
        <w:rPr>
          <w:rStyle w:val="bumpedfont15"/>
          <w:sz w:val="28"/>
          <w:szCs w:val="28"/>
        </w:rPr>
        <w:t>1</w:t>
      </w:r>
      <w:r w:rsidR="004F0235" w:rsidRPr="004F0235">
        <w:rPr>
          <w:rStyle w:val="bumpedfont15"/>
          <w:sz w:val="28"/>
          <w:szCs w:val="28"/>
        </w:rPr>
        <w:t xml:space="preserve">) </w:t>
      </w:r>
      <w:r w:rsidRPr="00AA1B5B">
        <w:rPr>
          <w:rStyle w:val="bumpedfont15"/>
          <w:sz w:val="28"/>
          <w:szCs w:val="28"/>
        </w:rPr>
        <w:t>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r w:rsidR="004F0235" w:rsidRPr="004F0235">
        <w:rPr>
          <w:rStyle w:val="bumpedfont15"/>
          <w:sz w:val="28"/>
          <w:szCs w:val="28"/>
        </w:rPr>
        <w:t>:</w:t>
      </w:r>
    </w:p>
    <w:p w:rsidR="007416E1"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деятельность по перевозке пассажиров и грузов автомобильным транспортом и городским наземным электрическим транспортом (за исключением международных автомобильных перевозок), в том числе деятельность по организованной перевозке группы детей автобусами, деятельнос</w:t>
      </w:r>
      <w:r w:rsidR="007416E1">
        <w:rPr>
          <w:rStyle w:val="bumpedfont15"/>
          <w:sz w:val="28"/>
          <w:szCs w:val="28"/>
        </w:rPr>
        <w:t>ть по перевозке опасных грузов.</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деятельность по перевозке пассажиров и иных лиц автобусами, подлежащая лицензированию;</w:t>
      </w:r>
    </w:p>
    <w:p w:rsidR="004F0235" w:rsidRPr="00711EBD" w:rsidRDefault="00666BEB" w:rsidP="004F0235">
      <w:pPr>
        <w:pStyle w:val="s26"/>
        <w:spacing w:before="0" w:beforeAutospacing="0" w:after="0" w:afterAutospacing="0"/>
        <w:ind w:firstLine="527"/>
        <w:jc w:val="both"/>
        <w:rPr>
          <w:rStyle w:val="bumpedfont15"/>
          <w:sz w:val="28"/>
          <w:szCs w:val="28"/>
        </w:rPr>
      </w:pPr>
      <w:r>
        <w:rPr>
          <w:rStyle w:val="bumpedfont15"/>
          <w:sz w:val="28"/>
          <w:szCs w:val="28"/>
        </w:rPr>
        <w:t>в</w:t>
      </w:r>
      <w:r w:rsidR="00AA1B5B" w:rsidRPr="00711EBD">
        <w:rPr>
          <w:rStyle w:val="bumpedfont15"/>
          <w:sz w:val="28"/>
          <w:szCs w:val="28"/>
        </w:rPr>
        <w:t xml:space="preserve">) </w:t>
      </w:r>
      <w:r w:rsidR="004F0235" w:rsidRPr="00711EBD">
        <w:rPr>
          <w:rStyle w:val="bumpedfont15"/>
          <w:sz w:val="28"/>
          <w:szCs w:val="28"/>
        </w:rPr>
        <w:t>деятельность по осуществлению работ по капитальному ремонту, ремонту и содержанию автомобильных дорог общего пользования;</w:t>
      </w:r>
    </w:p>
    <w:p w:rsidR="004F0235" w:rsidRPr="00711EBD" w:rsidRDefault="00666BEB" w:rsidP="004F0235">
      <w:pPr>
        <w:pStyle w:val="s26"/>
        <w:spacing w:before="0" w:beforeAutospacing="0" w:after="0" w:afterAutospacing="0"/>
        <w:ind w:firstLine="527"/>
        <w:jc w:val="both"/>
        <w:rPr>
          <w:rStyle w:val="bumpedfont15"/>
          <w:sz w:val="28"/>
          <w:szCs w:val="28"/>
        </w:rPr>
      </w:pPr>
      <w:r>
        <w:rPr>
          <w:rStyle w:val="bumpedfont15"/>
          <w:sz w:val="28"/>
          <w:szCs w:val="28"/>
        </w:rPr>
        <w:t>г</w:t>
      </w:r>
      <w:r w:rsidR="00AA1B5B" w:rsidRPr="00711EBD">
        <w:rPr>
          <w:rStyle w:val="bumpedfont15"/>
          <w:sz w:val="28"/>
          <w:szCs w:val="28"/>
        </w:rPr>
        <w:t xml:space="preserve">) </w:t>
      </w:r>
      <w:r w:rsidR="004F0235" w:rsidRPr="00711EBD">
        <w:rPr>
          <w:rStyle w:val="bumpedfont15"/>
          <w:sz w:val="28"/>
          <w:szCs w:val="28"/>
        </w:rPr>
        <w:t xml:space="preserve">деятельность по использованию полос отвода и (или) придорожных полос автомобильных дорог общего пользования </w:t>
      </w:r>
      <w:r w:rsidR="00711EBD" w:rsidRPr="00711EBD">
        <w:rPr>
          <w:color w:val="000000"/>
          <w:sz w:val="26"/>
          <w:szCs w:val="26"/>
          <w:shd w:val="clear" w:color="auto" w:fill="FFFFFF"/>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2</w:t>
      </w:r>
      <w:r w:rsidR="004F0235" w:rsidRPr="00711EBD">
        <w:rPr>
          <w:rStyle w:val="bumpedfont15"/>
          <w:sz w:val="28"/>
          <w:szCs w:val="28"/>
        </w:rPr>
        <w:t xml:space="preserve">) </w:t>
      </w:r>
      <w:r w:rsidRPr="00711EBD">
        <w:rPr>
          <w:rStyle w:val="bumpedfont15"/>
          <w:sz w:val="28"/>
          <w:szCs w:val="28"/>
        </w:rPr>
        <w:t>результаты деятельности граждан и организаций, в том числе продукция (товары), работы и услуги, к которым предъявляются обязательные требования</w:t>
      </w:r>
      <w:r w:rsidR="004F0235" w:rsidRPr="00711EBD">
        <w:rPr>
          <w:rStyle w:val="bumpedfont15"/>
          <w:sz w:val="28"/>
          <w:szCs w:val="28"/>
        </w:rPr>
        <w:t>:</w:t>
      </w:r>
    </w:p>
    <w:p w:rsidR="004F0235" w:rsidRPr="00711EBD" w:rsidRDefault="00AA1B5B"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а) </w:t>
      </w:r>
      <w:r w:rsidR="004F0235" w:rsidRPr="00711EBD">
        <w:rPr>
          <w:rStyle w:val="bumpedfont15"/>
          <w:sz w:val="28"/>
          <w:szCs w:val="28"/>
        </w:rPr>
        <w:t>внесение платы за проезд по платным автомобильным дорогам общего пользования, платным участкам таких автомобильных дорог;</w:t>
      </w:r>
    </w:p>
    <w:p w:rsidR="00711EBD" w:rsidRPr="00711EBD" w:rsidRDefault="00AA1B5B" w:rsidP="00711EBD">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б) </w:t>
      </w:r>
      <w:r w:rsidR="004F0235" w:rsidRPr="00711EBD">
        <w:rPr>
          <w:rStyle w:val="bumpedfont15"/>
          <w:sz w:val="28"/>
          <w:szCs w:val="28"/>
        </w:rPr>
        <w:t>внесение платы в счет возмещения вреда, причиняемого автомобильным дорогам общего пользования</w:t>
      </w:r>
      <w:r w:rsidR="00711EBD" w:rsidRPr="00711EBD">
        <w:rPr>
          <w:rStyle w:val="bumpedfont15"/>
          <w:sz w:val="28"/>
          <w:szCs w:val="28"/>
        </w:rPr>
        <w:t xml:space="preserve"> в</w:t>
      </w:r>
      <w:r w:rsidR="004F0235" w:rsidRPr="00711EBD">
        <w:rPr>
          <w:rStyle w:val="bumpedfont15"/>
          <w:sz w:val="28"/>
          <w:szCs w:val="28"/>
        </w:rPr>
        <w:t xml:space="preserve">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w:t>
      </w:r>
    </w:p>
    <w:p w:rsidR="004F0235" w:rsidRPr="004F0235" w:rsidRDefault="004F0235" w:rsidP="004F0235">
      <w:pPr>
        <w:pStyle w:val="s26"/>
        <w:spacing w:before="0" w:beforeAutospacing="0" w:after="0" w:afterAutospacing="0"/>
        <w:ind w:firstLine="527"/>
        <w:jc w:val="both"/>
        <w:rPr>
          <w:rStyle w:val="bumpedfont15"/>
          <w:sz w:val="28"/>
          <w:szCs w:val="28"/>
        </w:rPr>
      </w:pPr>
      <w:r w:rsidRPr="00711EBD">
        <w:rPr>
          <w:rStyle w:val="bumpedfont15"/>
          <w:sz w:val="28"/>
          <w:szCs w:val="28"/>
        </w:rPr>
        <w:t>транспортными средствами, имеющими разрешенную максимальную массу свыше 12 тонн;</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в) </w:t>
      </w:r>
      <w:r w:rsidR="004F0235" w:rsidRPr="004F0235">
        <w:rPr>
          <w:rStyle w:val="bumpedfont15"/>
          <w:sz w:val="28"/>
          <w:szCs w:val="28"/>
        </w:rPr>
        <w:t>дорожно-строительные материалы, указанные в приложении №1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г) </w:t>
      </w:r>
      <w:r w:rsidR="004F0235" w:rsidRPr="004F0235">
        <w:rPr>
          <w:rStyle w:val="bumpedfont15"/>
          <w:sz w:val="28"/>
          <w:szCs w:val="28"/>
        </w:rPr>
        <w:t>дорожно-строительные изделия, указанные в приложении №2 к техническому регламенту Таможенного союза «Безопасность автомобильных дорог» (ТР ТС 014/2011);</w:t>
      </w:r>
    </w:p>
    <w:p w:rsidR="004F0235" w:rsidRPr="004F0235" w:rsidRDefault="00AA1B5B" w:rsidP="004F0235">
      <w:pPr>
        <w:pStyle w:val="s26"/>
        <w:spacing w:before="0" w:beforeAutospacing="0" w:after="0" w:afterAutospacing="0"/>
        <w:ind w:firstLine="527"/>
        <w:jc w:val="both"/>
        <w:rPr>
          <w:rStyle w:val="bumpedfont15"/>
          <w:sz w:val="28"/>
          <w:szCs w:val="28"/>
        </w:rPr>
      </w:pPr>
      <w:r>
        <w:rPr>
          <w:rStyle w:val="bumpedfont15"/>
          <w:sz w:val="28"/>
          <w:szCs w:val="28"/>
        </w:rPr>
        <w:t>3</w:t>
      </w:r>
      <w:r w:rsidR="004F0235" w:rsidRPr="004F0235">
        <w:rPr>
          <w:rStyle w:val="bumpedfont15"/>
          <w:sz w:val="28"/>
          <w:szCs w:val="28"/>
        </w:rPr>
        <w:t xml:space="preserve">) </w:t>
      </w:r>
      <w:r w:rsidRPr="00AA1B5B">
        <w:rPr>
          <w:rStyle w:val="bumpedfont15"/>
          <w:sz w:val="28"/>
          <w:szCs w:val="28"/>
        </w:rPr>
        <w:t>здания, помещения, сооружения, линейные объекты, территории,  земельные участки, оборудование, устройства, предметы, материалы, транспортные средства, другие объекты, которыми граждане и организации владеют и (или) пользуются, к которым предъявляются обязательные требования (далее - производственные объекты)</w:t>
      </w:r>
      <w:r>
        <w:rPr>
          <w:rStyle w:val="bumpedfont15"/>
          <w:sz w:val="28"/>
          <w:szCs w:val="28"/>
        </w:rPr>
        <w:t>:</w:t>
      </w:r>
    </w:p>
    <w:p w:rsidR="00C22EE5" w:rsidRPr="004F0235" w:rsidRDefault="002E2BDC" w:rsidP="00C22EE5">
      <w:pPr>
        <w:pStyle w:val="s26"/>
        <w:spacing w:before="0" w:beforeAutospacing="0" w:after="0" w:afterAutospacing="0"/>
        <w:ind w:firstLine="527"/>
        <w:jc w:val="both"/>
        <w:rPr>
          <w:rStyle w:val="bumpedfont15"/>
          <w:sz w:val="28"/>
          <w:szCs w:val="28"/>
        </w:rPr>
      </w:pPr>
      <w:r>
        <w:rPr>
          <w:rStyle w:val="bumpedfont15"/>
          <w:sz w:val="28"/>
          <w:szCs w:val="28"/>
        </w:rPr>
        <w:t xml:space="preserve">а) </w:t>
      </w:r>
      <w:r w:rsidR="004F0235" w:rsidRPr="004F0235">
        <w:rPr>
          <w:rStyle w:val="bumpedfont15"/>
          <w:sz w:val="28"/>
          <w:szCs w:val="28"/>
        </w:rPr>
        <w:t>остановочный пункт, в том числе расположенный на территории автовокзала или автостанции;</w:t>
      </w:r>
    </w:p>
    <w:p w:rsidR="004F0235" w:rsidRPr="004F0235" w:rsidRDefault="002E2BDC" w:rsidP="004F0235">
      <w:pPr>
        <w:pStyle w:val="s26"/>
        <w:spacing w:before="0" w:beforeAutospacing="0" w:after="0" w:afterAutospacing="0"/>
        <w:ind w:firstLine="527"/>
        <w:jc w:val="both"/>
        <w:rPr>
          <w:rStyle w:val="bumpedfont15"/>
          <w:sz w:val="28"/>
          <w:szCs w:val="28"/>
        </w:rPr>
      </w:pPr>
      <w:r>
        <w:rPr>
          <w:rStyle w:val="bumpedfont15"/>
          <w:sz w:val="28"/>
          <w:szCs w:val="28"/>
        </w:rPr>
        <w:t xml:space="preserve">б) </w:t>
      </w:r>
      <w:r w:rsidR="004F0235" w:rsidRPr="004F0235">
        <w:rPr>
          <w:rStyle w:val="bumpedfont15"/>
          <w:sz w:val="28"/>
          <w:szCs w:val="28"/>
        </w:rPr>
        <w:t>транспортное средство;</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в) </w:t>
      </w:r>
      <w:r w:rsidR="004F0235" w:rsidRPr="00711EBD">
        <w:rPr>
          <w:rStyle w:val="bumpedfont15"/>
          <w:sz w:val="28"/>
          <w:szCs w:val="28"/>
        </w:rPr>
        <w:t xml:space="preserve">автомобильная дорога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711EBD" w:rsidRPr="00711EBD">
        <w:rPr>
          <w:rStyle w:val="bumpedfont15"/>
          <w:sz w:val="28"/>
          <w:szCs w:val="28"/>
        </w:rPr>
        <w:t xml:space="preserve"> </w:t>
      </w:r>
      <w:r w:rsidR="004F0235" w:rsidRPr="00711EBD">
        <w:rPr>
          <w:rStyle w:val="bumpedfont15"/>
          <w:sz w:val="28"/>
          <w:szCs w:val="28"/>
        </w:rPr>
        <w:t>и искусственные дорожные сооружения на ней;</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г) </w:t>
      </w:r>
      <w:r w:rsidR="004F0235" w:rsidRPr="00711EBD">
        <w:rPr>
          <w:rStyle w:val="bumpedfont15"/>
          <w:sz w:val="28"/>
          <w:szCs w:val="28"/>
        </w:rPr>
        <w:t xml:space="preserve">примыкания к автомобильным дорогам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 в том числе примыкания объектов дорожного сервиса;</w:t>
      </w:r>
    </w:p>
    <w:p w:rsidR="004F0235" w:rsidRPr="00711EBD"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д) </w:t>
      </w:r>
      <w:r w:rsidR="004F0235" w:rsidRPr="00711EBD">
        <w:rPr>
          <w:rStyle w:val="bumpedfont15"/>
          <w:sz w:val="28"/>
          <w:szCs w:val="28"/>
        </w:rPr>
        <w:t xml:space="preserve">объекты дорожного сервиса, расположенные в границах полос отвода и (или) придорожных полос автомобильных дорог общего пользования </w:t>
      </w:r>
      <w:r w:rsidR="00711EBD" w:rsidRPr="00711EBD">
        <w:rPr>
          <w:rStyle w:val="bumpedfont15"/>
          <w:sz w:val="28"/>
          <w:szCs w:val="28"/>
        </w:rPr>
        <w:t xml:space="preserve">в </w:t>
      </w:r>
      <w:r w:rsidR="00711EBD" w:rsidRPr="00711EBD">
        <w:rPr>
          <w:color w:val="000000"/>
          <w:sz w:val="28"/>
          <w:szCs w:val="28"/>
          <w:shd w:val="clear" w:color="auto" w:fill="FFFFFF"/>
        </w:rPr>
        <w:t>зависимости от их значения</w:t>
      </w:r>
      <w:r w:rsidR="004F0235" w:rsidRPr="00711EBD">
        <w:rPr>
          <w:rStyle w:val="bumpedfont15"/>
          <w:sz w:val="28"/>
          <w:szCs w:val="28"/>
        </w:rPr>
        <w:t>;</w:t>
      </w:r>
    </w:p>
    <w:p w:rsidR="004F0235" w:rsidRDefault="002E2BDC" w:rsidP="004F0235">
      <w:pPr>
        <w:pStyle w:val="s26"/>
        <w:spacing w:before="0" w:beforeAutospacing="0" w:after="0" w:afterAutospacing="0"/>
        <w:ind w:firstLine="527"/>
        <w:jc w:val="both"/>
        <w:rPr>
          <w:rStyle w:val="bumpedfont15"/>
          <w:sz w:val="28"/>
          <w:szCs w:val="28"/>
        </w:rPr>
      </w:pPr>
      <w:r w:rsidRPr="00711EBD">
        <w:rPr>
          <w:rStyle w:val="bumpedfont15"/>
          <w:sz w:val="28"/>
          <w:szCs w:val="28"/>
        </w:rPr>
        <w:t xml:space="preserve">е) </w:t>
      </w:r>
      <w:r w:rsidR="004F0235" w:rsidRPr="00711EBD">
        <w:rPr>
          <w:rStyle w:val="bumpedfont15"/>
          <w:sz w:val="28"/>
          <w:szCs w:val="28"/>
        </w:rPr>
        <w:t>придорожные полосы и полосы</w:t>
      </w:r>
      <w:r w:rsidR="004F0235" w:rsidRPr="004F0235">
        <w:rPr>
          <w:rStyle w:val="bumpedfont15"/>
          <w:sz w:val="28"/>
          <w:szCs w:val="28"/>
        </w:rPr>
        <w:t xml:space="preserve"> отвода автомобильных дорог общего пользования.</w:t>
      </w:r>
    </w:p>
    <w:p w:rsidR="008D55F5" w:rsidRPr="002D071A" w:rsidRDefault="008D55F5" w:rsidP="004F0235">
      <w:pPr>
        <w:pStyle w:val="s26"/>
        <w:spacing w:before="0" w:beforeAutospacing="0" w:after="0" w:afterAutospacing="0"/>
        <w:ind w:firstLine="527"/>
        <w:jc w:val="both"/>
        <w:rPr>
          <w:sz w:val="28"/>
          <w:szCs w:val="28"/>
        </w:rPr>
      </w:pPr>
      <w:r w:rsidRPr="002D071A">
        <w:rPr>
          <w:rStyle w:val="bumpedfont15"/>
          <w:sz w:val="28"/>
          <w:szCs w:val="28"/>
        </w:rPr>
        <w:t>1.4. Учет объектов контроля осуществляется посредством создания:</w:t>
      </w:r>
    </w:p>
    <w:p w:rsidR="008D55F5" w:rsidRPr="002D071A" w:rsidRDefault="008D55F5" w:rsidP="004F0235">
      <w:pPr>
        <w:pStyle w:val="s15"/>
        <w:spacing w:before="0" w:beforeAutospacing="0" w:after="0" w:afterAutospacing="0"/>
        <w:ind w:firstLine="525"/>
        <w:jc w:val="both"/>
        <w:rPr>
          <w:sz w:val="28"/>
          <w:szCs w:val="28"/>
        </w:rPr>
      </w:pPr>
      <w:r w:rsidRPr="002D071A">
        <w:rPr>
          <w:rStyle w:val="bumpedfont15"/>
          <w:sz w:val="28"/>
          <w:szCs w:val="28"/>
        </w:rPr>
        <w:t>единого реестра контрольных мероприятий;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информационной системы (подсистемы государственной информационной системы)</w:t>
      </w:r>
      <w:r w:rsidR="004F2C68" w:rsidRPr="002D071A">
        <w:rPr>
          <w:rStyle w:val="bumpedfont15"/>
          <w:sz w:val="28"/>
          <w:szCs w:val="28"/>
        </w:rPr>
        <w:t xml:space="preserve"> </w:t>
      </w:r>
      <w:r w:rsidRPr="002D071A">
        <w:rPr>
          <w:rStyle w:val="bumpedfont15"/>
          <w:sz w:val="28"/>
          <w:szCs w:val="28"/>
        </w:rPr>
        <w:t>досудебного обжалования;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иных государственных и муниципальных информационных систем путем межведомственного информационного взаимодействия.</w:t>
      </w:r>
    </w:p>
    <w:p w:rsidR="00AA1B5B" w:rsidRPr="000C7B37" w:rsidRDefault="00AA1B5B" w:rsidP="00AA1B5B">
      <w:pPr>
        <w:ind w:firstLine="709"/>
        <w:jc w:val="both"/>
        <w:rPr>
          <w:sz w:val="28"/>
          <w:szCs w:val="22"/>
        </w:rPr>
      </w:pPr>
      <w:r w:rsidRPr="000C7B37">
        <w:rPr>
          <w:sz w:val="28"/>
          <w:szCs w:val="22"/>
        </w:rPr>
        <w:t>Учет объектов контроля осуществляется с использованием информационной системы.</w:t>
      </w:r>
    </w:p>
    <w:p w:rsidR="002E2BDC" w:rsidRPr="005C362F" w:rsidRDefault="002E2BDC" w:rsidP="002E2BDC">
      <w:pPr>
        <w:ind w:firstLine="709"/>
        <w:jc w:val="both"/>
        <w:rPr>
          <w:sz w:val="28"/>
          <w:szCs w:val="28"/>
        </w:rPr>
      </w:pPr>
      <w:r w:rsidRPr="000C7B37">
        <w:rPr>
          <w:sz w:val="28"/>
        </w:rPr>
        <w:t xml:space="preserve">1.5. </w:t>
      </w:r>
      <w:r w:rsidRPr="005C362F">
        <w:rPr>
          <w:sz w:val="28"/>
          <w:szCs w:val="28"/>
        </w:rPr>
        <w:t xml:space="preserve">Муниципальный контроль осуществляется администрацией </w:t>
      </w:r>
      <w:r w:rsidR="0073192C" w:rsidRPr="005C362F">
        <w:rPr>
          <w:rStyle w:val="bumpedfont15"/>
          <w:sz w:val="28"/>
          <w:szCs w:val="28"/>
        </w:rPr>
        <w:t xml:space="preserve">муниципального образования </w:t>
      </w:r>
      <w:r w:rsidR="000C7B37" w:rsidRPr="005C362F">
        <w:rPr>
          <w:rStyle w:val="bumpedfont15"/>
          <w:sz w:val="28"/>
          <w:szCs w:val="28"/>
        </w:rPr>
        <w:t>«</w:t>
      </w:r>
      <w:r w:rsidR="00666BEB" w:rsidRPr="008767F4">
        <w:rPr>
          <w:sz w:val="28"/>
          <w:szCs w:val="28"/>
        </w:rPr>
        <w:t>Большелуцкое сельское поселение</w:t>
      </w:r>
      <w:r w:rsidR="00042C5A" w:rsidRPr="005C362F">
        <w:rPr>
          <w:rStyle w:val="bumpedfont15"/>
          <w:sz w:val="28"/>
          <w:szCs w:val="28"/>
        </w:rPr>
        <w:t>»</w:t>
      </w:r>
      <w:r w:rsidR="004D139D" w:rsidRPr="005C362F">
        <w:rPr>
          <w:rStyle w:val="bumpedfont15"/>
          <w:sz w:val="28"/>
          <w:szCs w:val="28"/>
        </w:rPr>
        <w:t xml:space="preserve"> </w:t>
      </w:r>
      <w:r w:rsidRPr="005C362F">
        <w:rPr>
          <w:sz w:val="28"/>
          <w:szCs w:val="28"/>
        </w:rPr>
        <w:t>(далее - также Контрольный орган).</w:t>
      </w:r>
    </w:p>
    <w:p w:rsidR="002E2BDC" w:rsidRPr="005C362F" w:rsidRDefault="002E2BDC" w:rsidP="002E2BDC">
      <w:pPr>
        <w:pStyle w:val="ad"/>
        <w:widowControl/>
        <w:ind w:left="0" w:firstLine="709"/>
        <w:jc w:val="both"/>
        <w:rPr>
          <w:rFonts w:ascii="Times New Roman" w:hAnsi="Times New Roman"/>
          <w:sz w:val="28"/>
        </w:rPr>
      </w:pPr>
      <w:r w:rsidRPr="005C362F">
        <w:rPr>
          <w:rFonts w:ascii="Times New Roman" w:hAnsi="Times New Roman"/>
          <w:sz w:val="28"/>
        </w:rPr>
        <w:t xml:space="preserve">1.6. Руководство деятельностью по осуществлению муниципального контроля осуществляет глава администрации </w:t>
      </w:r>
      <w:r w:rsidR="0073192C" w:rsidRPr="005C362F">
        <w:rPr>
          <w:rFonts w:ascii="Times New Roman" w:hAnsi="Times New Roman"/>
          <w:sz w:val="28"/>
        </w:rPr>
        <w:t>муниципального образования «</w:t>
      </w:r>
      <w:r w:rsidR="00666BEB" w:rsidRPr="008767F4">
        <w:rPr>
          <w:rFonts w:ascii="Times New Roman" w:hAnsi="Times New Roman"/>
          <w:sz w:val="28"/>
          <w:szCs w:val="28"/>
        </w:rPr>
        <w:t>Большелуцкое сельское поселение</w:t>
      </w:r>
      <w:r w:rsidR="00B63D18">
        <w:rPr>
          <w:rFonts w:ascii="Times New Roman" w:hAnsi="Times New Roman"/>
          <w:sz w:val="28"/>
        </w:rPr>
        <w:t>».</w:t>
      </w:r>
    </w:p>
    <w:p w:rsidR="002E2BDC" w:rsidRDefault="002E2BDC" w:rsidP="002E2BDC">
      <w:pPr>
        <w:ind w:firstLine="709"/>
        <w:jc w:val="both"/>
        <w:rPr>
          <w:sz w:val="28"/>
          <w:szCs w:val="28"/>
        </w:rPr>
      </w:pPr>
      <w:r>
        <w:rPr>
          <w:sz w:val="28"/>
        </w:rPr>
        <w:t xml:space="preserve">1.7. </w:t>
      </w:r>
      <w:r>
        <w:rPr>
          <w:sz w:val="28"/>
          <w:szCs w:val="28"/>
        </w:rPr>
        <w:t>От имени Контрольного органа муниципальный контроль вправе осуществлять следующие должностные лица:</w:t>
      </w:r>
    </w:p>
    <w:p w:rsidR="002E2BDC" w:rsidRDefault="002E2BDC" w:rsidP="002E2BDC">
      <w:pPr>
        <w:ind w:firstLine="709"/>
        <w:jc w:val="both"/>
        <w:rPr>
          <w:sz w:val="28"/>
          <w:szCs w:val="28"/>
        </w:rPr>
      </w:pPr>
      <w:r>
        <w:rPr>
          <w:sz w:val="28"/>
          <w:szCs w:val="28"/>
        </w:rPr>
        <w:t xml:space="preserve">1) глава администрации (заместитель главы администрации); </w:t>
      </w:r>
    </w:p>
    <w:p w:rsidR="002E2BDC" w:rsidRDefault="002E2BDC" w:rsidP="002E2BDC">
      <w:pPr>
        <w:ind w:firstLine="709"/>
        <w:jc w:val="both"/>
        <w:rPr>
          <w:sz w:val="28"/>
          <w:szCs w:val="28"/>
        </w:rPr>
      </w:pPr>
      <w:r>
        <w:rPr>
          <w:sz w:val="28"/>
          <w:szCs w:val="28"/>
        </w:rPr>
        <w:t>2) должностные лица администрации, в должностные обязанности которых в соответствии с должностным регламентом или должностной инструкцией входит осуществление полномочий по осуществлению муниципального контроля, в том числе проведение профилактических мероприятий и контрольных мероприятий (далее - инспектор).</w:t>
      </w:r>
    </w:p>
    <w:p w:rsidR="002E2BDC" w:rsidRDefault="002E2BDC" w:rsidP="002E2BDC">
      <w:pPr>
        <w:ind w:firstLine="709"/>
        <w:jc w:val="both"/>
        <w:rPr>
          <w:sz w:val="28"/>
          <w:szCs w:val="28"/>
        </w:rPr>
      </w:pPr>
      <w:r>
        <w:rPr>
          <w:sz w:val="28"/>
          <w:szCs w:val="28"/>
        </w:rPr>
        <w:t>Должностными лицами</w:t>
      </w:r>
      <w:r>
        <w:rPr>
          <w:i/>
          <w:sz w:val="28"/>
          <w:szCs w:val="28"/>
        </w:rPr>
        <w:t xml:space="preserve"> </w:t>
      </w:r>
      <w:r>
        <w:rPr>
          <w:sz w:val="28"/>
          <w:szCs w:val="28"/>
        </w:rPr>
        <w:t>Контрольного органа, уполномоченными на принятие решения о проведении контрольного мероприятия, являются глава администрации, заместитель главы администрации (далее - уполномоченные должностные лица Контрольного органа).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 Права и обязанности инспектора.</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1.8.1. Инспектор обязан:</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соблюдать законодательство Российской Федерации, права и законные интересы контролируемых лиц;</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принимать меры по обеспечению исполнения решений Контрольного органа вплоть до подготовки предложений об обращении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проводить контрольные мероприятия и совершать контрольные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мероприятий, а в случае взаимодействия с контролируемыми лицами проводить такие мероприятия и совершать такие действия только при предъявлении служебного удостоверения, иных документов, предусмотренных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не допускать при проведении контрольных мероприятий проявление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 xml:space="preserve">5) 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w:t>
      </w:r>
      <w:r w:rsidR="0031630A">
        <w:rPr>
          <w:rStyle w:val="bumpedfont15"/>
          <w:sz w:val="28"/>
          <w:szCs w:val="28"/>
        </w:rPr>
        <w:t>Ленинградской</w:t>
      </w:r>
      <w:r w:rsidRPr="002D071A">
        <w:rPr>
          <w:rStyle w:val="bumpedfont15"/>
          <w:sz w:val="28"/>
          <w:szCs w:val="28"/>
        </w:rPr>
        <w:t xml:space="preserve"> области при проведении контрольных мероприятий (за исключением контрольных мероприятий, при проведении которых не требуется взаимодействие контрольных органов с контролируемыми лицами) и в случаях, предусмотренных</w:t>
      </w:r>
      <w:r w:rsidR="00913F3D" w:rsidRPr="002D071A">
        <w:rPr>
          <w:rStyle w:val="bumpedfont15"/>
          <w:sz w:val="28"/>
          <w:szCs w:val="28"/>
        </w:rPr>
        <w:t xml:space="preserve"> </w:t>
      </w:r>
      <w:r w:rsidRPr="002D071A">
        <w:rPr>
          <w:rStyle w:val="bumpedfont15"/>
          <w:sz w:val="28"/>
          <w:szCs w:val="28"/>
        </w:rPr>
        <w:t>Федеральным законом № 248-ФЗ и пунктом 3.3 настоящего Положения, осуществлять консультирование;</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предоставлять контролируемым лицам, их представителям, присутствующим при проведении контрольных мероприятий, информацию и документы, относящиеся к предмету муниципального контроля, в том числе сведения о согласовании проведения контрольного мероприятия органами прокуратуры в случае, если такое согласование предусмотрено Федеральным законом № 248-ФЗ;</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7) знакомить контролируемых лиц, их представителей с результатами контрольных мероприятий и контрольных действий, относящихся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8)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10) доказывать обоснованность своих действий при их обжаловании в порядке, установленном законодательством Российской Федерации;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11) соблюдать установленные законодательством Российской Федерации сроки проведения контрольных мероприятий и совершения контрольных действий;</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12)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1.8.2. Инспектор при проведении контрольного мероприятия в пределах своих полномочий и в объеме проводимых контрольных действий имеет право:</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1) беспрепятственно по предъявлении служебного удостоверения и в соответствии с полномочиями, установленными решением контрольного органа о проведении контрольного мероприятия, посещать (осматривать) производственные объекты, если иное не предусмотрено федеральными законами;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мероприятий, а также представления документов для копирования, фото- и видеосъемки;</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мероприятия;</w:t>
      </w:r>
    </w:p>
    <w:p w:rsidR="008D55F5" w:rsidRPr="002D071A" w:rsidRDefault="008D55F5" w:rsidP="008D55F5">
      <w:pPr>
        <w:pStyle w:val="s29"/>
        <w:spacing w:before="0" w:beforeAutospacing="0" w:after="0" w:afterAutospacing="0"/>
        <w:ind w:firstLine="630"/>
        <w:jc w:val="both"/>
        <w:rPr>
          <w:sz w:val="28"/>
          <w:szCs w:val="28"/>
        </w:rPr>
      </w:pPr>
      <w:r w:rsidRPr="002D071A">
        <w:rPr>
          <w:rStyle w:val="bumpedfont15"/>
          <w:sz w:val="28"/>
          <w:szCs w:val="28"/>
        </w:rPr>
        <w:t>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7) обращаться в соответствии с Федеральным законом от 07.02.2011 года № 3-ФЗ «О полиции»</w:t>
      </w:r>
      <w:r w:rsidR="00211DF0" w:rsidRPr="002D071A">
        <w:rPr>
          <w:rStyle w:val="bumpedfont15"/>
          <w:sz w:val="28"/>
          <w:szCs w:val="28"/>
        </w:rPr>
        <w:t xml:space="preserve"> </w:t>
      </w:r>
      <w:r w:rsidRPr="002D071A">
        <w:rPr>
          <w:rStyle w:val="bumpedfont15"/>
          <w:sz w:val="28"/>
          <w:szCs w:val="28"/>
        </w:rPr>
        <w:t>за содействием к органам полиции в случаях, если инспектору оказывается противо</w:t>
      </w:r>
      <w:r w:rsidR="004D139D">
        <w:rPr>
          <w:rStyle w:val="bumpedfont15"/>
          <w:sz w:val="28"/>
          <w:szCs w:val="28"/>
        </w:rPr>
        <w:t>действие или угрожает опасность.</w:t>
      </w:r>
    </w:p>
    <w:p w:rsidR="008D55F5" w:rsidRPr="002D071A" w:rsidRDefault="008D55F5" w:rsidP="008D55F5">
      <w:pPr>
        <w:pStyle w:val="s15"/>
        <w:spacing w:before="0" w:beforeAutospacing="0" w:after="0" w:afterAutospacing="0"/>
        <w:ind w:firstLine="525"/>
        <w:jc w:val="both"/>
        <w:rPr>
          <w:sz w:val="28"/>
          <w:szCs w:val="28"/>
        </w:rPr>
      </w:pPr>
      <w:r w:rsidRPr="0005796B">
        <w:rPr>
          <w:rStyle w:val="bumpedfont15"/>
          <w:sz w:val="28"/>
          <w:szCs w:val="28"/>
        </w:rPr>
        <w:t>1.</w:t>
      </w:r>
      <w:r w:rsidR="00D51DFA">
        <w:rPr>
          <w:rStyle w:val="bumpedfont15"/>
          <w:sz w:val="28"/>
          <w:szCs w:val="28"/>
        </w:rPr>
        <w:t>9</w:t>
      </w:r>
      <w:r w:rsidRPr="0005796B">
        <w:rPr>
          <w:rStyle w:val="bumpedfont15"/>
          <w:sz w:val="28"/>
          <w:szCs w:val="28"/>
        </w:rPr>
        <w:t>. Информирование контролируемых лиц о совершаемых должностными лицами Контрольного органа и иными уполномоченными лицами действиях и принимаемых решениях осуществляется путем размещения сведений об указанных действиях и решениях в едином реестре контрольных (надзорных) мероприятий, а также 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w:t>
      </w:r>
      <w:r w:rsidR="00BB1FBD" w:rsidRPr="0005796B">
        <w:rPr>
          <w:rStyle w:val="bumpedfont15"/>
          <w:sz w:val="28"/>
          <w:szCs w:val="28"/>
        </w:rPr>
        <w:t xml:space="preserve"> </w:t>
      </w:r>
      <w:r w:rsidRPr="0005796B">
        <w:rPr>
          <w:rStyle w:val="bumpedfont15"/>
          <w:sz w:val="28"/>
          <w:szCs w:val="28"/>
        </w:rPr>
        <w:t>электронной форме, в том числе через федеральную государственную информационную систему «Единый портал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30"/>
        <w:spacing w:before="0" w:beforeAutospacing="0" w:after="0" w:afterAutospacing="0"/>
        <w:ind w:left="1155"/>
        <w:rPr>
          <w:sz w:val="28"/>
          <w:szCs w:val="28"/>
        </w:rPr>
      </w:pPr>
      <w:r w:rsidRPr="002D071A">
        <w:rPr>
          <w:rStyle w:val="bumpedfont15"/>
          <w:b/>
          <w:bCs/>
          <w:sz w:val="28"/>
          <w:szCs w:val="28"/>
        </w:rPr>
        <w:t>2. Категории риска причинения вреда (ущерба)</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2.1. Муниципальный контроль осуществляется на основе управления рисками причинения вреда (ущерба), определяющего выбор профилактических мероприятий и контрольных мероприятий, их содержание (в том числе объем проверяемых обязательных требований), интенсивность и результаты, при этом Контрольным органом на постоянной основе проводится мониторинг (сбор, обработка, анализ и учет) сведений, используемых для оценки и управления рисками причинения вреда (ущерба).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2.2. В целях управления рисками причинения вреда (ущерба) при осуществлении муниципального контроля объекты контроля могут быть отнесены к одной из следующих категорий риска причинения вреда (ущерба) (далее – категории риска):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средний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умеренный риск;</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низкий риск.</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2.3. Критерии отнесения объектов контроля к кат</w:t>
      </w:r>
      <w:r w:rsidR="00913F3D" w:rsidRPr="002D071A">
        <w:rPr>
          <w:rStyle w:val="bumpedfont15"/>
          <w:sz w:val="28"/>
          <w:szCs w:val="28"/>
        </w:rPr>
        <w:t>егориям риска </w:t>
      </w:r>
      <w:r w:rsidRPr="002D071A">
        <w:rPr>
          <w:rStyle w:val="bumpedfont15"/>
          <w:sz w:val="28"/>
          <w:szCs w:val="28"/>
        </w:rPr>
        <w:t>в рамках осуществления муниципального контроля установлены приложением </w:t>
      </w:r>
      <w:r w:rsidR="00D51DFA">
        <w:rPr>
          <w:rStyle w:val="bumpedfont15"/>
          <w:sz w:val="28"/>
          <w:szCs w:val="28"/>
        </w:rPr>
        <w:t>1</w:t>
      </w:r>
      <w:r w:rsidRPr="002D071A">
        <w:rPr>
          <w:rStyle w:val="bumpedfont15"/>
          <w:sz w:val="28"/>
          <w:szCs w:val="28"/>
        </w:rPr>
        <w:t> к настоящему Положению.</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2.4. Отнесение объекта контроля к одной из категорий риска осуществляется Контрольным органом ежегодно на основе сопоставления его характеристик с утвержденными критериями риска, при этом индикатором риска нарушения обязательных требований является соответствие или отклонение от параметров объекта контроля, которые сами по себе не являются нарушениями обязательных требований, но с высокой степенью вероятности свидетельствуют о наличии таких нарушений и риска причинения вреда (ущерба) охраняемым законом ценностям.</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2.5. Перечень индикаторов риска нарушения обязательных требований, проверяемых в рамках осуществления муниципального контроля установлен приложением </w:t>
      </w:r>
      <w:r w:rsidR="00D51DFA">
        <w:rPr>
          <w:rStyle w:val="bumpedfont15"/>
          <w:sz w:val="28"/>
          <w:szCs w:val="28"/>
        </w:rPr>
        <w:t>2</w:t>
      </w:r>
      <w:r w:rsidRPr="002D071A">
        <w:rPr>
          <w:rStyle w:val="bumpedfont15"/>
          <w:sz w:val="28"/>
          <w:szCs w:val="28"/>
        </w:rPr>
        <w:t xml:space="preserve"> к настоящему Положению.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2.6. В случае если объект контроля не отнесен к определенной категории риска, он считается отнесенным к категории низкого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2.7. Контрольный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объекта контроля.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2.8.</w:t>
      </w:r>
      <w:r w:rsidR="00A76A96" w:rsidRPr="002D071A">
        <w:rPr>
          <w:rStyle w:val="bumpedfont15"/>
          <w:sz w:val="28"/>
          <w:szCs w:val="28"/>
        </w:rPr>
        <w:t> </w:t>
      </w:r>
      <w:r w:rsidRPr="002D071A">
        <w:rPr>
          <w:rStyle w:val="bumpedfont15"/>
          <w:sz w:val="28"/>
          <w:szCs w:val="28"/>
        </w:rPr>
        <w:t xml:space="preserve">Контрольный орган ведет перечни </w:t>
      </w:r>
      <w:r w:rsidR="00913F3D" w:rsidRPr="002D071A">
        <w:rPr>
          <w:rStyle w:val="bumpedfont15"/>
          <w:sz w:val="28"/>
          <w:szCs w:val="28"/>
        </w:rPr>
        <w:t xml:space="preserve">подконтрольных </w:t>
      </w:r>
      <w:r w:rsidR="006631B7">
        <w:rPr>
          <w:rStyle w:val="bumpedfont15"/>
          <w:sz w:val="28"/>
          <w:szCs w:val="28"/>
        </w:rPr>
        <w:t>объектов</w:t>
      </w:r>
      <w:r w:rsidRPr="002D071A">
        <w:rPr>
          <w:rStyle w:val="bumpedfont15"/>
          <w:sz w:val="28"/>
          <w:szCs w:val="28"/>
        </w:rPr>
        <w:t>, отнесенных к одной из кате</w:t>
      </w:r>
      <w:r w:rsidR="00913F3D" w:rsidRPr="002D071A">
        <w:rPr>
          <w:rStyle w:val="bumpedfont15"/>
          <w:sz w:val="28"/>
          <w:szCs w:val="28"/>
        </w:rPr>
        <w:t>горий риска.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 xml:space="preserve">Перечни </w:t>
      </w:r>
      <w:r w:rsidR="00931D1F" w:rsidRPr="002D071A">
        <w:rPr>
          <w:rStyle w:val="bumpedfont15"/>
          <w:sz w:val="28"/>
          <w:szCs w:val="28"/>
        </w:rPr>
        <w:t xml:space="preserve">подконтрольных </w:t>
      </w:r>
      <w:r w:rsidR="006631B7">
        <w:rPr>
          <w:rStyle w:val="bumpedfont15"/>
          <w:sz w:val="28"/>
          <w:szCs w:val="28"/>
        </w:rPr>
        <w:t>объектов</w:t>
      </w:r>
      <w:r w:rsidR="00931D1F">
        <w:rPr>
          <w:rStyle w:val="bumpedfont15"/>
          <w:sz w:val="28"/>
          <w:szCs w:val="28"/>
        </w:rPr>
        <w:t xml:space="preserve"> </w:t>
      </w:r>
      <w:r w:rsidRPr="002D071A">
        <w:rPr>
          <w:rStyle w:val="bumpedfont15"/>
          <w:sz w:val="28"/>
          <w:szCs w:val="28"/>
        </w:rPr>
        <w:t>содержат следующую информацию:</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а) </w:t>
      </w:r>
      <w:r w:rsidR="00A76A96">
        <w:rPr>
          <w:rStyle w:val="bumpedfont15"/>
          <w:sz w:val="28"/>
          <w:szCs w:val="28"/>
        </w:rPr>
        <w:t xml:space="preserve">идентификационные признаки </w:t>
      </w:r>
      <w:r w:rsidR="006631B7">
        <w:rPr>
          <w:rStyle w:val="bumpedfont15"/>
          <w:sz w:val="28"/>
          <w:szCs w:val="28"/>
        </w:rPr>
        <w:t>объекта</w:t>
      </w:r>
      <w:r w:rsidRPr="002D071A">
        <w:rPr>
          <w:rStyle w:val="bumpedfont15"/>
          <w:sz w:val="28"/>
          <w:szCs w:val="28"/>
        </w:rPr>
        <w:t>;</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xml:space="preserve">б) категория риска, к которой отнесен </w:t>
      </w:r>
      <w:r w:rsidR="006631B7">
        <w:rPr>
          <w:rStyle w:val="bumpedfont15"/>
          <w:sz w:val="28"/>
          <w:szCs w:val="28"/>
        </w:rPr>
        <w:t>объект</w:t>
      </w:r>
      <w:r w:rsidRPr="002D071A">
        <w:rPr>
          <w:rStyle w:val="bumpedfont15"/>
          <w:sz w:val="28"/>
          <w:szCs w:val="28"/>
        </w:rPr>
        <w:t>;</w:t>
      </w:r>
    </w:p>
    <w:p w:rsidR="008D55F5" w:rsidRDefault="008D55F5" w:rsidP="00A372E9">
      <w:pPr>
        <w:pStyle w:val="s15"/>
        <w:spacing w:before="0" w:beforeAutospacing="0" w:after="0" w:afterAutospacing="0"/>
        <w:ind w:firstLine="525"/>
        <w:jc w:val="both"/>
        <w:rPr>
          <w:rStyle w:val="bumpedfont15"/>
          <w:sz w:val="28"/>
          <w:szCs w:val="28"/>
        </w:rPr>
      </w:pPr>
      <w:r w:rsidRPr="002D071A">
        <w:rPr>
          <w:rStyle w:val="bumpedfont15"/>
          <w:sz w:val="28"/>
          <w:szCs w:val="28"/>
        </w:rPr>
        <w:t xml:space="preserve">в) реквизиты решения об отнесении </w:t>
      </w:r>
      <w:r w:rsidR="00A76A96">
        <w:rPr>
          <w:rStyle w:val="bumpedfont15"/>
          <w:sz w:val="28"/>
          <w:szCs w:val="28"/>
        </w:rPr>
        <w:t xml:space="preserve">объекта </w:t>
      </w:r>
      <w:r w:rsidRPr="002D071A">
        <w:rPr>
          <w:rStyle w:val="bumpedfont15"/>
          <w:sz w:val="28"/>
          <w:szCs w:val="28"/>
        </w:rPr>
        <w:t>к категории риска.</w:t>
      </w:r>
    </w:p>
    <w:p w:rsidR="00A372E9" w:rsidRPr="002D071A" w:rsidRDefault="00A372E9" w:rsidP="00A372E9">
      <w:pPr>
        <w:pStyle w:val="s15"/>
        <w:spacing w:before="0" w:beforeAutospacing="0" w:after="0" w:afterAutospacing="0"/>
        <w:ind w:firstLine="525"/>
        <w:jc w:val="both"/>
        <w:rPr>
          <w:sz w:val="28"/>
          <w:szCs w:val="28"/>
        </w:rPr>
      </w:pP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3. Виды профилактических мероприятий, которые проводятся</w:t>
      </w:r>
    </w:p>
    <w:p w:rsidR="008D55F5" w:rsidRPr="002D071A" w:rsidRDefault="008D55F5" w:rsidP="008D55F5">
      <w:pPr>
        <w:pStyle w:val="s4"/>
        <w:spacing w:before="0" w:beforeAutospacing="0" w:after="0" w:afterAutospacing="0"/>
        <w:jc w:val="center"/>
        <w:rPr>
          <w:sz w:val="28"/>
          <w:szCs w:val="28"/>
        </w:rPr>
      </w:pPr>
      <w:r w:rsidRPr="002D071A">
        <w:rPr>
          <w:rStyle w:val="bumpedfont15"/>
          <w:b/>
          <w:bCs/>
          <w:sz w:val="28"/>
          <w:szCs w:val="28"/>
        </w:rPr>
        <w:t>при осуществлении муниципального контроля </w:t>
      </w:r>
    </w:p>
    <w:p w:rsidR="008D55F5" w:rsidRPr="002D071A" w:rsidRDefault="008D55F5" w:rsidP="008D55F5">
      <w:pPr>
        <w:pStyle w:val="s10"/>
        <w:spacing w:before="0" w:beforeAutospacing="0" w:after="0" w:afterAutospacing="0"/>
        <w:jc w:val="both"/>
        <w:rPr>
          <w:sz w:val="28"/>
          <w:szCs w:val="28"/>
        </w:rPr>
      </w:pPr>
      <w:r w:rsidRPr="002D071A">
        <w:rPr>
          <w:sz w:val="28"/>
          <w:szCs w:val="28"/>
        </w:rPr>
        <w:t> </w:t>
      </w:r>
    </w:p>
    <w:p w:rsidR="008D55F5" w:rsidRPr="002D071A" w:rsidRDefault="00D51DFA" w:rsidP="008D55F5">
      <w:pPr>
        <w:pStyle w:val="s26"/>
        <w:spacing w:before="0" w:beforeAutospacing="0" w:after="0" w:afterAutospacing="0"/>
        <w:ind w:firstLine="525"/>
        <w:jc w:val="both"/>
        <w:rPr>
          <w:sz w:val="28"/>
          <w:szCs w:val="28"/>
        </w:rPr>
      </w:pPr>
      <w:r>
        <w:rPr>
          <w:rStyle w:val="bumpedfont15"/>
          <w:sz w:val="28"/>
          <w:szCs w:val="28"/>
        </w:rPr>
        <w:t xml:space="preserve">3.1 </w:t>
      </w:r>
      <w:r w:rsidR="008D55F5" w:rsidRPr="002D071A">
        <w:rPr>
          <w:rStyle w:val="bumpedfont15"/>
          <w:sz w:val="28"/>
          <w:szCs w:val="28"/>
        </w:rPr>
        <w:t>При осуществлении муниципального контроля Контрольный орган проводит следующие виды профилактических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информирование;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объявление предостережения;</w:t>
      </w:r>
    </w:p>
    <w:p w:rsidR="008D55F5" w:rsidRDefault="00A76A96" w:rsidP="008D55F5">
      <w:pPr>
        <w:pStyle w:val="s15"/>
        <w:spacing w:before="0" w:beforeAutospacing="0" w:after="0" w:afterAutospacing="0"/>
        <w:ind w:firstLine="525"/>
        <w:jc w:val="both"/>
        <w:rPr>
          <w:rStyle w:val="bumpedfont15"/>
          <w:sz w:val="28"/>
          <w:szCs w:val="28"/>
        </w:rPr>
      </w:pPr>
      <w:r>
        <w:rPr>
          <w:rStyle w:val="bumpedfont15"/>
          <w:sz w:val="28"/>
          <w:szCs w:val="28"/>
        </w:rPr>
        <w:t>3) консультирование;</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4"/>
        <w:spacing w:before="0" w:beforeAutospacing="0" w:after="0" w:afterAutospacing="0"/>
        <w:jc w:val="center"/>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 Информирование контролируемых и иных заинтересованных лиц по вопросам соблюдения обязательных требований </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.1. Контрольный орган осуществляет информирование контролируемых и иных заинтересованных лиц по вопросам соблюдения обязательных требований посредством размещения сведений на своем на официальном сайте в сети «Интернет» (далее – официальный сайт), в средствах массовой информации, через личные кабинеты контролируемых лиц в государственных информационных системах (при их наличии) и в иных формах.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2</w:t>
      </w:r>
      <w:r w:rsidRPr="002D071A">
        <w:rPr>
          <w:rStyle w:val="bumpedfont15"/>
          <w:sz w:val="28"/>
          <w:szCs w:val="28"/>
        </w:rPr>
        <w:t>.2. Контрольный орган обязан размещать и поддерживать в актуальном состоянии на своем официальном сайте в сети «Интернет» сведения, определенные частью 3 статьи 46 Федерального закона  № 248-ФЗ.</w:t>
      </w:r>
    </w:p>
    <w:p w:rsidR="00104406" w:rsidRDefault="00104406" w:rsidP="008D55F5">
      <w:pPr>
        <w:pStyle w:val="s4"/>
        <w:spacing w:before="0" w:beforeAutospacing="0" w:after="0" w:afterAutospacing="0"/>
        <w:jc w:val="center"/>
        <w:rPr>
          <w:sz w:val="28"/>
          <w:szCs w:val="28"/>
        </w:rPr>
      </w:pP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3</w:t>
      </w:r>
      <w:r w:rsidRPr="00D1432D">
        <w:rPr>
          <w:rStyle w:val="bumpedfont15"/>
          <w:b/>
          <w:sz w:val="28"/>
          <w:szCs w:val="28"/>
        </w:rPr>
        <w:t>. Предостережение о недопустимости нарушения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обязательных требований</w:t>
      </w:r>
    </w:p>
    <w:p w:rsidR="008D55F5" w:rsidRPr="002D071A" w:rsidRDefault="008D55F5" w:rsidP="008D55F5">
      <w:pPr>
        <w:pStyle w:val="s31"/>
        <w:spacing w:before="0" w:beforeAutospacing="0" w:after="0" w:afterAutospacing="0"/>
        <w:ind w:firstLine="525"/>
        <w:jc w:val="center"/>
        <w:rPr>
          <w:sz w:val="28"/>
          <w:szCs w:val="28"/>
        </w:rPr>
      </w:pP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 Контрольный орган объявляет контролируемому лицу предостережение о недопустимости нарушения обязательных требований (далее – предостережение) при наличии сведений о готовящихся нарушениях обязательных требований или признаках нарушений обязательных требований и (или) в случае отсутствия подтвержденных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и предлагает принять меры по обеспечению соблюдения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.2. Предостережение составляется по форме, утвержденной приказом Минэкономразвития России от 31.03.2021 № 151 «О типовых формах документов, используемых контрольным (надзорным) органом».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.3. Контролируемое лицо в течение десяти рабочих дней со дня получения предостережения вправе подать в Контрольный орган возражение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.4. Возражение должно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в который направляется возражение;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наименование юридического лица, фамилию, имя и отчество (последнее – при наличии) индивидуального предпринимателя или гражданина, а также номер (номера) контактного телефона, адрес (адреса) электронной почты (при наличии) и почтовый адрес, по которым должен быть направлен ответ контролируемому лицу;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дату и номер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доводы, на основании которых контролируемое лицо не согласно с объявленным предостережением;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дату получения предостережения контролируемым лицом;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личную подпись и дату.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.5. В случае необходимости в подтверждение своих доводов контролируемое лицо прилагает к возражению соответствующие документы либо их заверенные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.6. Контрольный орган рассматривает возражение в отношении предостережения в течение пятнадцати рабочих дней со дня его получения.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.7. По результатам рассмотрения возражения Контрольный орган принимает одно из следующих решений:</w:t>
      </w:r>
    </w:p>
    <w:p w:rsidR="00D51DFA" w:rsidRDefault="00D51DFA" w:rsidP="00D51DFA">
      <w:pPr>
        <w:ind w:firstLine="709"/>
        <w:jc w:val="both"/>
        <w:rPr>
          <w:sz w:val="28"/>
        </w:rPr>
      </w:pPr>
      <w:r>
        <w:rPr>
          <w:sz w:val="28"/>
        </w:rPr>
        <w:t xml:space="preserve">1) подготавливает ответ на возражение, с приложением </w:t>
      </w:r>
      <w:r>
        <w:rPr>
          <w:bCs/>
          <w:sz w:val="28"/>
        </w:rPr>
        <w:t>документов и материалов, представленные контролируемым лицом в ходе рассмотрения возражения, а также иные документы, находящиеся в Контрольном органе, имеющие отношение к соблюдению требований, о недопустимости нарушения которых объявлено предостережение</w:t>
      </w:r>
      <w:r>
        <w:rPr>
          <w:sz w:val="28"/>
        </w:rPr>
        <w:t>;</w:t>
      </w:r>
    </w:p>
    <w:p w:rsidR="00D51DFA" w:rsidRDefault="00D51DFA" w:rsidP="00D51DFA">
      <w:pPr>
        <w:ind w:firstLine="709"/>
        <w:jc w:val="both"/>
        <w:rPr>
          <w:bCs/>
          <w:sz w:val="28"/>
        </w:rPr>
      </w:pPr>
      <w:r>
        <w:rPr>
          <w:sz w:val="28"/>
        </w:rPr>
        <w:t xml:space="preserve">2) </w:t>
      </w:r>
      <w:r>
        <w:rPr>
          <w:bCs/>
          <w:sz w:val="28"/>
        </w:rPr>
        <w:t xml:space="preserve">направление ответа лицу, подавшему возражение, в соответствии со статьей 21 Федерального закона № 248-ФЗ.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.8. Контрольный орган информирует контролируемое лицо о результатах рассмотрения возражения не позднее пяти рабочих дней со дня рассмотрения возражения в отношении предостережения.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.9. Повторное направление возражения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3</w:t>
      </w:r>
      <w:r w:rsidRPr="002D071A">
        <w:rPr>
          <w:rStyle w:val="bumpedfont15"/>
          <w:sz w:val="28"/>
          <w:szCs w:val="28"/>
        </w:rPr>
        <w:t>.10. Контрольный орган осуществляет учет объявленных им предостережений о недопустимости нарушения обязательных требований и использует соответствующие данные для проведения иных профилактических мероприятий и контрольных мероприятий.</w:t>
      </w:r>
    </w:p>
    <w:p w:rsidR="00FD13AE" w:rsidRDefault="00FD13AE" w:rsidP="008D55F5">
      <w:pPr>
        <w:pStyle w:val="s31"/>
        <w:spacing w:before="0" w:beforeAutospacing="0" w:after="0" w:afterAutospacing="0"/>
        <w:ind w:firstLine="525"/>
        <w:jc w:val="center"/>
        <w:rPr>
          <w:sz w:val="28"/>
          <w:szCs w:val="28"/>
        </w:rPr>
      </w:pPr>
    </w:p>
    <w:p w:rsidR="00FD13AE" w:rsidRDefault="00FD13AE" w:rsidP="008D55F5">
      <w:pPr>
        <w:pStyle w:val="s31"/>
        <w:spacing w:before="0" w:beforeAutospacing="0" w:after="0" w:afterAutospacing="0"/>
        <w:ind w:firstLine="525"/>
        <w:jc w:val="center"/>
        <w:rPr>
          <w:sz w:val="28"/>
          <w:szCs w:val="28"/>
        </w:rPr>
      </w:pP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D1432D" w:rsidRDefault="008D55F5" w:rsidP="008D55F5">
      <w:pPr>
        <w:pStyle w:val="s4"/>
        <w:spacing w:before="0" w:beforeAutospacing="0" w:after="0" w:afterAutospacing="0"/>
        <w:jc w:val="center"/>
        <w:rPr>
          <w:b/>
          <w:sz w:val="28"/>
          <w:szCs w:val="28"/>
        </w:rPr>
      </w:pPr>
      <w:r w:rsidRPr="00D1432D">
        <w:rPr>
          <w:rStyle w:val="bumpedfont15"/>
          <w:b/>
          <w:sz w:val="28"/>
          <w:szCs w:val="28"/>
        </w:rPr>
        <w:t>3.</w:t>
      </w:r>
      <w:r w:rsidR="00D51DFA" w:rsidRPr="00D1432D">
        <w:rPr>
          <w:rStyle w:val="bumpedfont15"/>
          <w:b/>
          <w:sz w:val="28"/>
          <w:szCs w:val="28"/>
        </w:rPr>
        <w:t>4</w:t>
      </w:r>
      <w:r w:rsidRPr="00D1432D">
        <w:rPr>
          <w:rStyle w:val="bumpedfont15"/>
          <w:b/>
          <w:sz w:val="28"/>
          <w:szCs w:val="28"/>
        </w:rPr>
        <w:t>. Консультирование</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.1.</w:t>
      </w:r>
      <w:r w:rsidR="00D903E4" w:rsidRPr="002D071A">
        <w:rPr>
          <w:rStyle w:val="bumpedfont15"/>
          <w:sz w:val="28"/>
          <w:szCs w:val="28"/>
        </w:rPr>
        <w:t> </w:t>
      </w:r>
      <w:r w:rsidRPr="002D071A">
        <w:rPr>
          <w:rStyle w:val="bumpedfont15"/>
          <w:sz w:val="28"/>
          <w:szCs w:val="28"/>
        </w:rPr>
        <w:t>Консультирование контролируемых лиц и их представителей осуществляется по вопросам, связанным с организацией и осуществлением муниципального контроля:</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1) порядка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2) периодичности проведения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3) порядка принятия решений по итогам контрольных мероприятий;</w:t>
      </w:r>
    </w:p>
    <w:p w:rsidR="008D55F5" w:rsidRPr="002D071A" w:rsidRDefault="008D55F5" w:rsidP="008D55F5">
      <w:pPr>
        <w:pStyle w:val="s32"/>
        <w:spacing w:before="0" w:beforeAutospacing="0" w:after="0" w:afterAutospacing="0"/>
        <w:ind w:left="525"/>
        <w:jc w:val="both"/>
        <w:rPr>
          <w:sz w:val="28"/>
          <w:szCs w:val="28"/>
        </w:rPr>
      </w:pPr>
      <w:r w:rsidRPr="002D071A">
        <w:rPr>
          <w:rStyle w:val="bumpedfont15"/>
          <w:sz w:val="28"/>
          <w:szCs w:val="28"/>
        </w:rPr>
        <w:t>4) порядка обжалования решений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3.</w:t>
      </w:r>
      <w:r w:rsidR="00D51DFA">
        <w:rPr>
          <w:rStyle w:val="bumpedfont15"/>
          <w:sz w:val="28"/>
          <w:szCs w:val="28"/>
        </w:rPr>
        <w:t>4</w:t>
      </w:r>
      <w:r w:rsidRPr="002D071A">
        <w:rPr>
          <w:rStyle w:val="bumpedfont15"/>
          <w:sz w:val="28"/>
          <w:szCs w:val="28"/>
        </w:rPr>
        <w:t>.2. Инспекторы осуществляют консультирование контролируемых лиц и их представителей: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 виде устных разъяснений по телефону, посредством видео-конференц-связи, на личном приеме либо в ходе проведения профилактического мероприятия, контрольного мероприятия;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посредством размещения на официальном сайте письменного разъяснения по однотипным обращениям (более 10 однотипных обращений) контролируемых лиц и их представителей, подписанного уполномоченным должностным лицом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.3. Индивидуальное консультирование на личном приеме каждого заявителя инспекторами не может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Время разговора по телефону не должно превышать 10 минут.</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.4. Контрольный орган не предоставляет контролируемым лицам и их представителям в письменной форме информацию по вопросам устного консультирования.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.5. Письменное консультирование контролируемых лиц и их представителей осуществляется по следующим вопросам:</w:t>
      </w:r>
    </w:p>
    <w:p w:rsidR="008D55F5" w:rsidRPr="002D071A" w:rsidRDefault="008D55F5" w:rsidP="004D139D">
      <w:pPr>
        <w:pStyle w:val="s15"/>
        <w:spacing w:before="0" w:beforeAutospacing="0" w:after="0" w:afterAutospacing="0"/>
        <w:ind w:firstLine="525"/>
        <w:jc w:val="both"/>
        <w:rPr>
          <w:sz w:val="28"/>
          <w:szCs w:val="28"/>
        </w:rPr>
      </w:pPr>
      <w:r w:rsidRPr="002D071A">
        <w:rPr>
          <w:rStyle w:val="bumpedfont15"/>
          <w:sz w:val="28"/>
          <w:szCs w:val="28"/>
        </w:rPr>
        <w:t>1) порядок обжалова</w:t>
      </w:r>
      <w:r w:rsidR="004D139D">
        <w:rPr>
          <w:rStyle w:val="bumpedfont15"/>
          <w:sz w:val="28"/>
          <w:szCs w:val="28"/>
        </w:rPr>
        <w:t>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.6. Контролируемое лицо вправе направить запрос о предоставлении письменного ответа в сроки, установленные Федеральным законом от 02.05.2006 № 59-ФЗ «О порядке рассмотрения обращений граждан Российской Федерации».</w:t>
      </w:r>
    </w:p>
    <w:p w:rsidR="00A50F92" w:rsidRDefault="008D55F5" w:rsidP="008D55F5">
      <w:pPr>
        <w:pStyle w:val="s15"/>
        <w:spacing w:before="0" w:beforeAutospacing="0" w:after="0" w:afterAutospacing="0"/>
        <w:ind w:firstLine="525"/>
        <w:jc w:val="both"/>
        <w:rPr>
          <w:rStyle w:val="bumpedfont15"/>
          <w:sz w:val="28"/>
          <w:szCs w:val="28"/>
        </w:rPr>
      </w:pPr>
      <w:r w:rsidRPr="002D071A">
        <w:rPr>
          <w:rStyle w:val="bumpedfont15"/>
          <w:sz w:val="28"/>
          <w:szCs w:val="28"/>
        </w:rPr>
        <w:t>3.</w:t>
      </w:r>
      <w:r w:rsidR="00A50F92">
        <w:rPr>
          <w:rStyle w:val="bumpedfont15"/>
          <w:sz w:val="28"/>
          <w:szCs w:val="28"/>
        </w:rPr>
        <w:t>4</w:t>
      </w:r>
      <w:r w:rsidRPr="002D071A">
        <w:rPr>
          <w:rStyle w:val="bumpedfont15"/>
          <w:sz w:val="28"/>
          <w:szCs w:val="28"/>
        </w:rPr>
        <w:t>.7. Контрольный орган осуществляет учет проведенных консультирований.</w:t>
      </w:r>
      <w:r w:rsidR="00A50F92">
        <w:rPr>
          <w:rStyle w:val="bumpedfont15"/>
          <w:sz w:val="28"/>
          <w:szCs w:val="28"/>
        </w:rPr>
        <w:t xml:space="preserve"> </w:t>
      </w:r>
    </w:p>
    <w:p w:rsidR="00A50F92" w:rsidRDefault="00A50F92" w:rsidP="008D55F5">
      <w:pPr>
        <w:pStyle w:val="s15"/>
        <w:spacing w:before="0" w:beforeAutospacing="0" w:after="0" w:afterAutospacing="0"/>
        <w:ind w:firstLine="525"/>
        <w:jc w:val="both"/>
        <w:rPr>
          <w:rStyle w:val="bumpedfont15"/>
          <w:sz w:val="28"/>
          <w:szCs w:val="28"/>
        </w:rPr>
      </w:pP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4. Контрольные мероприятия, проводимые в рамках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муниципального контроля</w:t>
      </w:r>
    </w:p>
    <w:p w:rsidR="008D55F5" w:rsidRPr="002D071A" w:rsidRDefault="008D55F5" w:rsidP="008D55F5">
      <w:pPr>
        <w:pStyle w:val="s34"/>
        <w:spacing w:before="0" w:beforeAutospacing="0" w:after="0" w:afterAutospacing="0"/>
        <w:ind w:left="525"/>
        <w:jc w:val="both"/>
        <w:rPr>
          <w:sz w:val="28"/>
          <w:szCs w:val="28"/>
        </w:rPr>
      </w:pPr>
      <w:r w:rsidRPr="002D071A">
        <w:rPr>
          <w:sz w:val="28"/>
          <w:szCs w:val="28"/>
        </w:rPr>
        <w:t> </w:t>
      </w:r>
    </w:p>
    <w:p w:rsidR="008D55F5" w:rsidRPr="002D071A" w:rsidRDefault="008D55F5" w:rsidP="008D55F5">
      <w:pPr>
        <w:pStyle w:val="s4"/>
        <w:spacing w:before="0" w:beforeAutospacing="0" w:after="0" w:afterAutospacing="0"/>
        <w:jc w:val="center"/>
        <w:rPr>
          <w:sz w:val="28"/>
          <w:szCs w:val="28"/>
        </w:rPr>
      </w:pPr>
      <w:r w:rsidRPr="002D071A">
        <w:rPr>
          <w:rStyle w:val="bumpedfont15"/>
          <w:sz w:val="28"/>
          <w:szCs w:val="28"/>
        </w:rPr>
        <w:t>4.1. Контрольные мероприятия. Общие вопросы</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F6171E" w:rsidRPr="0038027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4.1.1. Муниципальный контроль осуществляется Контрольным органом посредством организации проведения следующих плановых и внеплановых контрольных</w:t>
      </w:r>
      <w:r w:rsidRPr="003E666D">
        <w:rPr>
          <w:rFonts w:ascii="Times New Roman" w:hAnsi="Times New Roman"/>
          <w:b/>
          <w:sz w:val="28"/>
        </w:rPr>
        <w:t xml:space="preserve"> </w:t>
      </w:r>
      <w:r w:rsidRPr="003E666D">
        <w:rPr>
          <w:rFonts w:ascii="Times New Roman" w:hAnsi="Times New Roman"/>
          <w:sz w:val="28"/>
        </w:rPr>
        <w:t>мероприятий:</w:t>
      </w:r>
    </w:p>
    <w:p w:rsidR="00F6171E" w:rsidRPr="003E666D" w:rsidRDefault="00F6171E" w:rsidP="00F6171E">
      <w:pPr>
        <w:pStyle w:val="ConsPlusNormal"/>
        <w:ind w:firstLine="709"/>
        <w:jc w:val="both"/>
        <w:rPr>
          <w:sz w:val="28"/>
        </w:rPr>
      </w:pPr>
      <w:r w:rsidRPr="003E666D">
        <w:rPr>
          <w:sz w:val="28"/>
        </w:rPr>
        <w:t>инспекционный визит, документарная проверка, выездная проверка –при  взаимодействии с контролируемыми лицами;</w:t>
      </w:r>
    </w:p>
    <w:p w:rsidR="00F6171E" w:rsidRPr="003E666D" w:rsidRDefault="00F6171E" w:rsidP="00F6171E">
      <w:pPr>
        <w:pStyle w:val="ConsPlusNormal"/>
        <w:ind w:firstLine="709"/>
        <w:jc w:val="both"/>
        <w:rPr>
          <w:sz w:val="28"/>
        </w:rPr>
      </w:pPr>
      <w:r w:rsidRPr="003E666D">
        <w:rPr>
          <w:sz w:val="28"/>
        </w:rPr>
        <w:t>наблюдение за соблюдением обязательных требований, выездное обследование – без взаимодействия с контролируемыми лицами.</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4.1.2. При осуществлении </w:t>
      </w:r>
      <w:r w:rsidRPr="003E666D">
        <w:rPr>
          <w:rFonts w:ascii="Times New Roman" w:hAnsi="Times New Roman"/>
          <w:sz w:val="28"/>
          <w:szCs w:val="22"/>
        </w:rPr>
        <w:t>муниципального контроля</w:t>
      </w:r>
      <w:r w:rsidRPr="003E666D">
        <w:rPr>
          <w:rFonts w:ascii="Times New Roman" w:hAnsi="Times New Roman"/>
          <w:color w:val="FF0000"/>
          <w:sz w:val="28"/>
        </w:rPr>
        <w:t xml:space="preserve"> </w:t>
      </w:r>
      <w:r w:rsidRPr="003E666D">
        <w:rPr>
          <w:rFonts w:ascii="Times New Roman" w:hAnsi="Times New Roman"/>
          <w:sz w:val="28"/>
        </w:rPr>
        <w:t xml:space="preserve">взаимодействием с контролируемыми лицами являются: </w:t>
      </w:r>
    </w:p>
    <w:p w:rsidR="00EF42B5"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встречи, телефонные и иные переговоры (непосредственное </w:t>
      </w:r>
      <w:r w:rsidRPr="003E666D">
        <w:rPr>
          <w:rFonts w:ascii="Times New Roman" w:hAnsi="Times New Roman"/>
          <w:sz w:val="28"/>
          <w:szCs w:val="22"/>
        </w:rPr>
        <w:t>взаимодействие) между инспектором и контролируемым лицом или его</w:t>
      </w:r>
      <w:r w:rsidRPr="003E666D">
        <w:rPr>
          <w:rFonts w:ascii="Times New Roman" w:hAnsi="Times New Roman"/>
          <w:sz w:val="28"/>
        </w:rPr>
        <w:t xml:space="preserve"> представителем;</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запрос документов, иных материалов; </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 xml:space="preserve">присутствие инспектора в месте осуществления деятельности контролируемого лица (за исключением случаев присутствия инспектора на общедоступных производственных объектах). </w:t>
      </w:r>
    </w:p>
    <w:p w:rsidR="00F6171E" w:rsidRPr="000E7BBF" w:rsidRDefault="00F6171E" w:rsidP="00F6171E">
      <w:pPr>
        <w:autoSpaceDE w:val="0"/>
        <w:autoSpaceDN w:val="0"/>
        <w:adjustRightInd w:val="0"/>
        <w:ind w:firstLine="709"/>
        <w:jc w:val="both"/>
        <w:rPr>
          <w:sz w:val="28"/>
        </w:rPr>
      </w:pPr>
      <w:r w:rsidRPr="003E666D">
        <w:rPr>
          <w:sz w:val="28"/>
        </w:rPr>
        <w:t xml:space="preserve">4.1.3. Контрольные мероприятия, осуществляемые при </w:t>
      </w:r>
      <w:r w:rsidRPr="003E666D">
        <w:rPr>
          <w:sz w:val="28"/>
          <w:szCs w:val="28"/>
          <w:lang w:eastAsia="en-US"/>
        </w:rPr>
        <w:t xml:space="preserve"> взаимодействии с контролируемым лицом, </w:t>
      </w:r>
      <w:r w:rsidRPr="003E666D">
        <w:rPr>
          <w:sz w:val="28"/>
        </w:rPr>
        <w:t>проводятся Контрольным органом по следующим основаниям:</w:t>
      </w:r>
    </w:p>
    <w:p w:rsidR="00F6171E" w:rsidRPr="000E7BBF" w:rsidRDefault="00F6171E" w:rsidP="00F6171E">
      <w:pPr>
        <w:tabs>
          <w:tab w:val="left" w:pos="1134"/>
        </w:tabs>
        <w:ind w:firstLine="709"/>
        <w:jc w:val="both"/>
        <w:rPr>
          <w:sz w:val="28"/>
        </w:rPr>
      </w:pPr>
      <w:r w:rsidRPr="000E7BBF">
        <w:rPr>
          <w:sz w:val="28"/>
        </w:rPr>
        <w:t>1) наличие у Контрольного органа сведений о причинении вреда (ущерба) или об угрозе причинения вреда (ущерба) охраняемым законом ценностям либо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F6171E" w:rsidRPr="000E7BBF" w:rsidRDefault="00F6171E" w:rsidP="00F6171E">
      <w:pPr>
        <w:tabs>
          <w:tab w:val="left" w:pos="1134"/>
        </w:tabs>
        <w:ind w:firstLine="709"/>
        <w:jc w:val="both"/>
        <w:rPr>
          <w:sz w:val="28"/>
        </w:rPr>
      </w:pPr>
      <w:r w:rsidRPr="000E7BBF">
        <w:rPr>
          <w:sz w:val="28"/>
        </w:rPr>
        <w:t>2) наступление сроков проведения контрольных мероприятий, включенных в план проведения контрольных мероприятий;</w:t>
      </w:r>
    </w:p>
    <w:p w:rsidR="00F6171E" w:rsidRPr="000E7BBF" w:rsidRDefault="00F6171E" w:rsidP="00F6171E">
      <w:pPr>
        <w:tabs>
          <w:tab w:val="left" w:pos="1134"/>
        </w:tabs>
        <w:ind w:firstLine="709"/>
        <w:jc w:val="both"/>
        <w:rPr>
          <w:sz w:val="28"/>
        </w:rPr>
      </w:pPr>
      <w:r w:rsidRPr="000E7BBF">
        <w:rPr>
          <w:sz w:val="28"/>
        </w:rPr>
        <w:t>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F6171E" w:rsidRPr="000E7BBF" w:rsidRDefault="00F6171E" w:rsidP="00F6171E">
      <w:pPr>
        <w:tabs>
          <w:tab w:val="left" w:pos="1134"/>
        </w:tabs>
        <w:ind w:firstLine="709"/>
        <w:jc w:val="both"/>
        <w:rPr>
          <w:sz w:val="28"/>
        </w:rPr>
      </w:pPr>
      <w:r w:rsidRPr="000E7BBF">
        <w:rPr>
          <w:sz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F6171E" w:rsidRPr="000E7BBF" w:rsidRDefault="00F6171E" w:rsidP="00F6171E">
      <w:pPr>
        <w:tabs>
          <w:tab w:val="left" w:pos="1134"/>
        </w:tabs>
        <w:ind w:firstLine="709"/>
        <w:jc w:val="both"/>
        <w:rPr>
          <w:sz w:val="28"/>
        </w:rPr>
      </w:pPr>
      <w:r w:rsidRPr="000E7BBF">
        <w:rPr>
          <w:sz w:val="28"/>
        </w:rPr>
        <w:t xml:space="preserve">5) истечение срока исполнения решения Контрольного органа об устранении выявленного нарушения обязательных требований – в случаях, установленных </w:t>
      </w:r>
      <w:hyperlink r:id="rId7" w:history="1">
        <w:r w:rsidRPr="000E7BBF">
          <w:rPr>
            <w:sz w:val="28"/>
          </w:rPr>
          <w:t>частью 1 статьи 95</w:t>
        </w:r>
      </w:hyperlink>
      <w:r w:rsidRPr="000E7BBF">
        <w:rPr>
          <w:sz w:val="28"/>
        </w:rPr>
        <w:t xml:space="preserve"> Федерального закона.</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Контрольные мероприятия без взаимодействия проводятся инспекторами на основании заданий уполномоченных должностных лиц Контрольного органа, включая задания, содержащиеся в планах работы Контрольного органа, в том числе в случаях, установленных Федеральным законом.</w:t>
      </w:r>
    </w:p>
    <w:p w:rsidR="00F6171E" w:rsidRPr="000E7BBF" w:rsidRDefault="00F6171E" w:rsidP="00A50F92">
      <w:pPr>
        <w:ind w:firstLine="709"/>
        <w:jc w:val="both"/>
        <w:rPr>
          <w:sz w:val="28"/>
        </w:rPr>
      </w:pPr>
      <w:r w:rsidRPr="000E7BBF">
        <w:rPr>
          <w:sz w:val="28"/>
        </w:rPr>
        <w:t>4.1.4. Для проведения контрольного мероприятия</w:t>
      </w:r>
      <w:r w:rsidRPr="000E7BBF">
        <w:rPr>
          <w:sz w:val="28"/>
          <w:szCs w:val="28"/>
        </w:rPr>
        <w:t xml:space="preserve">, предусматривающего взаимодействие с контролируемым лицом, а также документарной проверки, </w:t>
      </w:r>
      <w:r w:rsidRPr="000E7BBF">
        <w:rPr>
          <w:sz w:val="28"/>
        </w:rPr>
        <w:t xml:space="preserve">принимается решение Контрольного органа, подписанное уполномоченным лицом Контрольного органа, в котором указываются сведения, предусмотренные частью 1 статьи 64 Федерального закона. </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В отношении проведения наблюдения за соблюдением обязательных требований, выездного обследования не требуется принятие решения о проведении данного контрольного мероприятия, предусмотренного абзацем первым настоящего пункта Положения.</w:t>
      </w:r>
    </w:p>
    <w:p w:rsidR="00F6171E" w:rsidRPr="000E7BBF" w:rsidRDefault="00F6171E" w:rsidP="00F6171E">
      <w:pPr>
        <w:tabs>
          <w:tab w:val="left" w:pos="1134"/>
        </w:tabs>
        <w:ind w:firstLine="709"/>
        <w:jc w:val="both"/>
        <w:rPr>
          <w:sz w:val="28"/>
        </w:rPr>
      </w:pPr>
      <w:r w:rsidRPr="000E7BBF">
        <w:rPr>
          <w:sz w:val="28"/>
        </w:rPr>
        <w:t>4.1.</w:t>
      </w:r>
      <w:r w:rsidR="00A50F92">
        <w:rPr>
          <w:sz w:val="28"/>
        </w:rPr>
        <w:t>5</w:t>
      </w:r>
      <w:r w:rsidRPr="000E7BBF">
        <w:rPr>
          <w:sz w:val="28"/>
        </w:rPr>
        <w:t>. Контрольные мероприятия проводятся инспекторами, указанными в решении Контрольного органа о проведении контрольного мероприятия.</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0E7BBF">
        <w:rPr>
          <w:rFonts w:ascii="Times New Roman" w:hAnsi="Times New Roman"/>
          <w:sz w:val="28"/>
        </w:rPr>
        <w:t>При необходимости Контрольный орган привлекает к проведению контрольных мероприятий экспертов, экспертные организации, аттестованные в установленном порядке, и включенных в реестр экспертов, экспертных организаций, привлекаемых к проведению контрольных мероприятий.</w:t>
      </w:r>
    </w:p>
    <w:p w:rsidR="00F6171E" w:rsidRPr="003E666D"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4.1.</w:t>
      </w:r>
      <w:r w:rsidR="00A50F92">
        <w:rPr>
          <w:rFonts w:ascii="Times New Roman" w:hAnsi="Times New Roman"/>
          <w:sz w:val="28"/>
        </w:rPr>
        <w:t>6</w:t>
      </w:r>
      <w:r w:rsidRPr="003E666D">
        <w:rPr>
          <w:rFonts w:ascii="Times New Roman" w:hAnsi="Times New Roman"/>
          <w:sz w:val="28"/>
        </w:rPr>
        <w:t>. По окончании проведения контрольного мероприятия</w:t>
      </w:r>
      <w:r w:rsidRPr="003E666D">
        <w:rPr>
          <w:rFonts w:ascii="Times New Roman" w:hAnsi="Times New Roman"/>
          <w:sz w:val="28"/>
          <w:szCs w:val="28"/>
        </w:rPr>
        <w:t>, предусматривающего взаимодействие с контролируемым лицом,</w:t>
      </w:r>
      <w:r w:rsidRPr="003E666D">
        <w:rPr>
          <w:rFonts w:ascii="Times New Roman" w:hAnsi="Times New Roman"/>
          <w:sz w:val="24"/>
          <w:szCs w:val="24"/>
        </w:rPr>
        <w:t xml:space="preserve"> </w:t>
      </w:r>
      <w:r w:rsidRPr="003E666D">
        <w:rPr>
          <w:rFonts w:ascii="Times New Roman" w:hAnsi="Times New Roman"/>
          <w:sz w:val="28"/>
        </w:rPr>
        <w:t xml:space="preserve"> инспектор составляет акт контрольного мероприятия (далее также – акт) по форме, утвержденной приказом Минэкономразвития России от 31.03.2021 № 151 «О типовых формах документов, используемых контрольным (надзорным) органом». </w:t>
      </w:r>
    </w:p>
    <w:p w:rsidR="00F6171E" w:rsidRPr="000E7BBF" w:rsidRDefault="00F6171E" w:rsidP="00F6171E">
      <w:pPr>
        <w:pStyle w:val="ad"/>
        <w:widowControl/>
        <w:tabs>
          <w:tab w:val="left" w:pos="1134"/>
        </w:tabs>
        <w:ind w:left="0" w:firstLine="709"/>
        <w:jc w:val="both"/>
        <w:rPr>
          <w:rFonts w:ascii="Times New Roman" w:hAnsi="Times New Roman"/>
          <w:sz w:val="28"/>
        </w:rPr>
      </w:pPr>
      <w:r w:rsidRPr="003E666D">
        <w:rPr>
          <w:rFonts w:ascii="Times New Roman" w:hAnsi="Times New Roman"/>
          <w:sz w:val="28"/>
        </w:rPr>
        <w:t>В случае если по результатам проведения такого мероприятия выявлено нарушение обязательных требований</w:t>
      </w:r>
      <w:r w:rsidRPr="000E7BBF">
        <w:rPr>
          <w:rFonts w:ascii="Times New Roman" w:hAnsi="Times New Roman"/>
          <w:sz w:val="28"/>
        </w:rPr>
        <w:t xml:space="preserve">, в акте указывается, какое именно обязательное требование нарушено, каким нормативным правовым актом и его структурной единицей оно установлено. </w:t>
      </w:r>
    </w:p>
    <w:p w:rsidR="00F6171E" w:rsidRPr="000E7BBF" w:rsidRDefault="00F6171E" w:rsidP="00F6171E">
      <w:pPr>
        <w:pStyle w:val="HTML"/>
        <w:ind w:firstLine="540"/>
        <w:jc w:val="both"/>
        <w:rPr>
          <w:rFonts w:ascii="Times New Roman" w:hAnsi="Times New Roman" w:cs="Times New Roman"/>
          <w:sz w:val="28"/>
        </w:rPr>
      </w:pPr>
      <w:r w:rsidRPr="000E7BBF">
        <w:rPr>
          <w:rFonts w:ascii="Times New Roman" w:hAnsi="Times New Roman" w:cs="Times New Roman"/>
          <w:sz w:val="28"/>
        </w:rPr>
        <w:t>В случае устранения выявленного нарушения до окончания проведения контрольного мероприятия</w:t>
      </w:r>
      <w:r w:rsidRPr="000E7BBF">
        <w:rPr>
          <w:rFonts w:ascii="Times New Roman" w:hAnsi="Times New Roman" w:cs="Times New Roman"/>
          <w:sz w:val="28"/>
          <w:szCs w:val="28"/>
        </w:rPr>
        <w:t>, предусматривающего взаимодействие с контролируемым лицом,</w:t>
      </w:r>
      <w:r w:rsidRPr="000E7BBF">
        <w:rPr>
          <w:rFonts w:ascii="Times New Roman" w:hAnsi="Times New Roman" w:cs="Times New Roman"/>
          <w:sz w:val="24"/>
          <w:szCs w:val="24"/>
        </w:rPr>
        <w:t xml:space="preserve"> </w:t>
      </w:r>
      <w:r w:rsidRPr="000E7BBF">
        <w:rPr>
          <w:rFonts w:ascii="Times New Roman" w:hAnsi="Times New Roman" w:cs="Times New Roman"/>
          <w:sz w:val="28"/>
        </w:rPr>
        <w:t>в акте указывается факт его устранения.</w:t>
      </w:r>
    </w:p>
    <w:p w:rsidR="00F6171E" w:rsidRPr="000E7BBF" w:rsidRDefault="00F6171E" w:rsidP="00F6171E">
      <w:pPr>
        <w:pStyle w:val="ConsPlusNormal"/>
        <w:ind w:firstLine="709"/>
        <w:jc w:val="both"/>
        <w:rPr>
          <w:sz w:val="28"/>
        </w:rPr>
      </w:pPr>
      <w:r w:rsidRPr="000E7BBF">
        <w:rPr>
          <w:sz w:val="28"/>
        </w:rPr>
        <w:t>4.1.</w:t>
      </w:r>
      <w:r w:rsidR="00A50F92">
        <w:rPr>
          <w:sz w:val="28"/>
        </w:rPr>
        <w:t>7</w:t>
      </w:r>
      <w:r w:rsidRPr="000E7BBF">
        <w:rPr>
          <w:sz w:val="28"/>
        </w:rPr>
        <w:t>. Документы, иные материалы, являющиеся доказательствами нарушения обязательных требований, приобщаются к акту.</w:t>
      </w:r>
    </w:p>
    <w:p w:rsidR="00F6171E" w:rsidRPr="000E7BBF" w:rsidRDefault="00F6171E" w:rsidP="00F6171E">
      <w:pPr>
        <w:pStyle w:val="ConsPlusNormal"/>
        <w:ind w:firstLine="709"/>
        <w:jc w:val="both"/>
        <w:rPr>
          <w:sz w:val="28"/>
        </w:rPr>
      </w:pPr>
      <w:r w:rsidRPr="000E7BBF">
        <w:rPr>
          <w:sz w:val="28"/>
        </w:rPr>
        <w:t>Заполненные при проведении контрольного мероприятия проверочные листы должны быть приобщены к акту.</w:t>
      </w:r>
    </w:p>
    <w:p w:rsidR="00F6171E" w:rsidRPr="000E7BBF" w:rsidRDefault="00F6171E" w:rsidP="00F6171E">
      <w:pPr>
        <w:pStyle w:val="ConsPlusNormal"/>
        <w:ind w:firstLine="709"/>
        <w:jc w:val="both"/>
        <w:rPr>
          <w:sz w:val="28"/>
        </w:rPr>
      </w:pPr>
      <w:r w:rsidRPr="000E7BBF">
        <w:rPr>
          <w:sz w:val="28"/>
        </w:rPr>
        <w:t>4.1.</w:t>
      </w:r>
      <w:r w:rsidR="00A50F92">
        <w:rPr>
          <w:sz w:val="28"/>
        </w:rPr>
        <w:t>8</w:t>
      </w:r>
      <w:r w:rsidRPr="000E7BBF">
        <w:rPr>
          <w:sz w:val="28"/>
        </w:rPr>
        <w:t xml:space="preserve">. Оформление акта производится по месту проведения контрольного мероприятия в день окончания проведения такого мероприятия, если иной порядок оформления акта не установлен Правительством Российской Федерации. </w:t>
      </w:r>
    </w:p>
    <w:p w:rsidR="00F6171E" w:rsidRPr="000E7BBF" w:rsidRDefault="00F6171E" w:rsidP="00F6171E">
      <w:pPr>
        <w:pStyle w:val="ConsPlusNormal"/>
        <w:ind w:firstLine="709"/>
        <w:jc w:val="both"/>
        <w:rPr>
          <w:sz w:val="28"/>
        </w:rPr>
      </w:pPr>
      <w:r w:rsidRPr="000E7BBF">
        <w:rPr>
          <w:sz w:val="28"/>
        </w:rPr>
        <w:t>4.1.</w:t>
      </w:r>
      <w:r w:rsidR="00A50F92">
        <w:rPr>
          <w:sz w:val="28"/>
        </w:rPr>
        <w:t>9</w:t>
      </w:r>
      <w:r w:rsidRPr="000E7BBF">
        <w:rPr>
          <w:sz w:val="28"/>
        </w:rPr>
        <w:t>. Результаты контрольного мероприятия,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F6171E" w:rsidRPr="000E7BBF" w:rsidRDefault="00F6171E" w:rsidP="00F6171E">
      <w:pPr>
        <w:pStyle w:val="HTML"/>
        <w:ind w:firstLine="709"/>
        <w:jc w:val="both"/>
        <w:rPr>
          <w:rFonts w:ascii="Times New Roman" w:hAnsi="Times New Roman" w:cs="Times New Roman"/>
          <w:sz w:val="28"/>
          <w:szCs w:val="28"/>
        </w:rPr>
      </w:pPr>
      <w:r w:rsidRPr="000E7BBF">
        <w:rPr>
          <w:rFonts w:ascii="Times New Roman" w:hAnsi="Times New Roman" w:cs="Times New Roman"/>
          <w:sz w:val="28"/>
          <w:szCs w:val="28"/>
        </w:rPr>
        <w:t>4.1.1</w:t>
      </w:r>
      <w:r w:rsidR="00A50F92">
        <w:rPr>
          <w:rFonts w:ascii="Times New Roman" w:hAnsi="Times New Roman" w:cs="Times New Roman"/>
          <w:sz w:val="28"/>
          <w:szCs w:val="28"/>
        </w:rPr>
        <w:t>0</w:t>
      </w:r>
      <w:r w:rsidRPr="000E7BBF">
        <w:rPr>
          <w:rFonts w:ascii="Times New Roman" w:hAnsi="Times New Roman" w:cs="Times New Roman"/>
          <w:sz w:val="28"/>
          <w:szCs w:val="28"/>
        </w:rPr>
        <w:t>. В случае несогласия с фактами и выводами, изложенными в акте контрольного (надзорного) мероприятия, контролируемое лицо вправе направить жалобу в порядке, предусмотренном разделом 5 настоящего Положения.</w:t>
      </w:r>
    </w:p>
    <w:p w:rsidR="008D55F5" w:rsidRPr="002D071A" w:rsidRDefault="008D55F5" w:rsidP="00F6171E">
      <w:pPr>
        <w:pStyle w:val="s26"/>
        <w:spacing w:before="0" w:beforeAutospacing="0" w:after="0" w:afterAutospacing="0"/>
        <w:jc w:val="both"/>
        <w:rPr>
          <w:sz w:val="28"/>
          <w:szCs w:val="28"/>
        </w:rPr>
      </w:pPr>
      <w:r w:rsidRPr="002D071A">
        <w:rPr>
          <w:sz w:val="28"/>
          <w:szCs w:val="28"/>
        </w:rPr>
        <w:t> </w:t>
      </w:r>
    </w:p>
    <w:p w:rsidR="008D55F5" w:rsidRPr="00D1432D" w:rsidRDefault="008D55F5" w:rsidP="008D55F5">
      <w:pPr>
        <w:pStyle w:val="s24"/>
        <w:spacing w:before="0" w:beforeAutospacing="0" w:after="0" w:afterAutospacing="0"/>
        <w:jc w:val="center"/>
        <w:rPr>
          <w:b/>
          <w:sz w:val="28"/>
          <w:szCs w:val="28"/>
        </w:rPr>
      </w:pPr>
      <w:r w:rsidRPr="00D1432D">
        <w:rPr>
          <w:rStyle w:val="bumpedfont15"/>
          <w:b/>
          <w:sz w:val="28"/>
          <w:szCs w:val="28"/>
        </w:rPr>
        <w:t>4.2. Меры, принимаемые Контрольным органом по результатам контрольных мероприятий</w:t>
      </w:r>
    </w:p>
    <w:p w:rsidR="008D55F5" w:rsidRPr="00D1432D" w:rsidRDefault="008D55F5" w:rsidP="008D55F5">
      <w:pPr>
        <w:pStyle w:val="s31"/>
        <w:spacing w:before="0" w:beforeAutospacing="0" w:after="0" w:afterAutospacing="0"/>
        <w:ind w:firstLine="525"/>
        <w:jc w:val="center"/>
        <w:rPr>
          <w:b/>
          <w:sz w:val="28"/>
          <w:szCs w:val="28"/>
        </w:rPr>
      </w:pPr>
      <w:r w:rsidRPr="00D1432D">
        <w:rPr>
          <w:b/>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4.2.1. Контрольный орган в случае выявления при проведении контрольного мероприятия нарушений контролируемым лицом обязательных требований в пределах полномочий, предусмотренных законодательством Российской Федерации, обязан: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выдать после оформления акта контрольного мероприятия контролируемому лицу предписание об устранении выявленных нарушений обязательных требований (далее – предписание) с указанием разумных сроков их устранения, но не более шести месяцев (при проведении документарной проверки предписание направляется контролируемому лицу не позднее пяти рабочих дней после окончания документарной проверки) и (или) о проведении мероприятий по предотвращению причинения вреда (ущерба) охраняемым законом ценностям, а</w:t>
      </w:r>
      <w:r w:rsidR="00D903E4">
        <w:rPr>
          <w:rStyle w:val="bumpedfont15"/>
          <w:sz w:val="28"/>
          <w:szCs w:val="28"/>
        </w:rPr>
        <w:t xml:space="preserve"> </w:t>
      </w:r>
      <w:r w:rsidRPr="002D071A">
        <w:rPr>
          <w:rStyle w:val="bumpedfont15"/>
          <w:sz w:val="28"/>
          <w:szCs w:val="28"/>
        </w:rPr>
        <w:t>также других мероприятий, предусмотренных федеральным законом о виде контроля;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объектов муниципального контроля</w:t>
      </w:r>
      <w:r w:rsidR="00D903E4">
        <w:rPr>
          <w:rStyle w:val="bumpedfont15"/>
          <w:sz w:val="28"/>
          <w:szCs w:val="28"/>
        </w:rPr>
        <w:t xml:space="preserve"> </w:t>
      </w:r>
      <w:r w:rsidRPr="002D071A">
        <w:rPr>
          <w:rStyle w:val="bumpedfont15"/>
          <w:sz w:val="28"/>
          <w:szCs w:val="28"/>
        </w:rPr>
        <w:t>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производимые и реализуемые ими товары, выполняемые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рассмотреть вопрос о выдаче рекомендации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8D55F5" w:rsidRPr="002D071A" w:rsidRDefault="008D55F5" w:rsidP="00A50F92">
      <w:pPr>
        <w:pStyle w:val="s15"/>
        <w:spacing w:before="0" w:beforeAutospacing="0" w:after="0" w:afterAutospacing="0"/>
        <w:ind w:firstLine="525"/>
        <w:jc w:val="both"/>
        <w:rPr>
          <w:sz w:val="28"/>
          <w:szCs w:val="28"/>
        </w:rPr>
      </w:pPr>
      <w:r w:rsidRPr="002D071A">
        <w:rPr>
          <w:rStyle w:val="bumpedfont15"/>
          <w:sz w:val="28"/>
          <w:szCs w:val="28"/>
        </w:rPr>
        <w:t>4.2.2. Контролируемое лицо до истечения срока исполнения предписания уведомляет Контрольный орган об исполнении предписания с приложением документов и сведений, подтверждающих устранение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3</w:t>
      </w:r>
      <w:r w:rsidRPr="002D071A">
        <w:rPr>
          <w:rStyle w:val="bumpedfont15"/>
          <w:sz w:val="28"/>
          <w:szCs w:val="28"/>
        </w:rPr>
        <w:t>. По истечении срока исполнения контролируемым лицом решения, принятого в соответствии с подпунктом 1 пункта 4.2.1 настоящего Положения, либо при представлении контролируемым лицом до истечения указанного срока документов и сведений, представление которых установлено указанным решением, Контрольный орган оценивает исполнение решения на основании представленных документов и сведений, полученной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4</w:t>
      </w:r>
      <w:r w:rsidRPr="002D071A">
        <w:rPr>
          <w:rStyle w:val="bumpedfont15"/>
          <w:sz w:val="28"/>
          <w:szCs w:val="28"/>
        </w:rPr>
        <w:t>.</w:t>
      </w:r>
      <w:r w:rsidR="00D903E4" w:rsidRPr="002D071A">
        <w:rPr>
          <w:rStyle w:val="bumpedfont15"/>
          <w:sz w:val="28"/>
          <w:szCs w:val="28"/>
        </w:rPr>
        <w:t> </w:t>
      </w:r>
      <w:r w:rsidRPr="002D071A">
        <w:rPr>
          <w:rStyle w:val="bumpedfont15"/>
          <w:sz w:val="28"/>
          <w:szCs w:val="28"/>
        </w:rPr>
        <w:t>В случае исполнения контролируемым лицом предписания Контрольный орган направляет контролируемому лицу уведомление об исполнении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5</w:t>
      </w:r>
      <w:r w:rsidRPr="002D071A">
        <w:rPr>
          <w:rStyle w:val="bumpedfont15"/>
          <w:sz w:val="28"/>
          <w:szCs w:val="28"/>
        </w:rPr>
        <w:t>. Если указанные документы и сведения контролируемым лицом не представлены или на их основании невозможно сделать вывод об исполнении решения, Контрольный орган оценивает исполнение указанного решения путем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случае, если проводится оценка исполнения решения, принятого по итогам выездной проверки, допускается проведение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4.2.</w:t>
      </w:r>
      <w:r w:rsidR="00A50F92">
        <w:rPr>
          <w:rStyle w:val="bumpedfont15"/>
          <w:sz w:val="28"/>
          <w:szCs w:val="28"/>
        </w:rPr>
        <w:t>6</w:t>
      </w:r>
      <w:r w:rsidRPr="002D071A">
        <w:rPr>
          <w:rStyle w:val="bumpedfont15"/>
          <w:sz w:val="28"/>
          <w:szCs w:val="28"/>
        </w:rPr>
        <w:t>. В случае, если по итогам проведения контрольного мероприятия, предусмотренного пунктом 4.2.6 настоящего Положения, Контрольным органом будет установлено, что решение не исполнено или исполнено ненадлежащим образом, он вновь выдает контролируемому лицу решение, предусмотренное подпунктом 1 пункта 4.2.1 настоящего Положения, с указанием новых сроков его исполнения. </w:t>
      </w:r>
    </w:p>
    <w:p w:rsidR="008D55F5" w:rsidRPr="002D071A" w:rsidRDefault="008D55F5" w:rsidP="008D55F5">
      <w:pPr>
        <w:pStyle w:val="s36"/>
        <w:spacing w:before="0" w:beforeAutospacing="0" w:after="0" w:afterAutospacing="0"/>
        <w:ind w:firstLine="405"/>
        <w:jc w:val="both"/>
        <w:rPr>
          <w:sz w:val="28"/>
          <w:szCs w:val="28"/>
        </w:rPr>
      </w:pPr>
      <w:r w:rsidRPr="002D071A">
        <w:rPr>
          <w:rStyle w:val="bumpedfont15"/>
          <w:sz w:val="28"/>
          <w:szCs w:val="28"/>
        </w:rPr>
        <w:t>При неисполнении предписания в установленные сроки Контрольный орган принимает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8D55F5" w:rsidRPr="002D071A" w:rsidRDefault="008D55F5" w:rsidP="008D55F5">
      <w:pPr>
        <w:pStyle w:val="s15"/>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4.3. 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4.3.1. Плановые контрольные мероприятия проводятся на основании плана проведения плановых контрольных мероприятий на очередной календарный год, формируемого Контрольным органом (далее – ежегодный план мероприятий) и подлежащего согласованию с органами прокуратуры. </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4.3.2. Виды, периодичность проведения плановых контрольных мероприятий в отношении объектов контроля, отнесенных к определенным категориям риска, определяются соразмерно рискам причинения вреда (ущерба).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4.3.3. Контрольный орган может проводить следующие виды плановых контрольных мероприятий:</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документарная проверка;</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выездная проверка.</w:t>
      </w:r>
    </w:p>
    <w:p w:rsidR="00563A27" w:rsidRDefault="00563A27" w:rsidP="00563A27">
      <w:pPr>
        <w:autoSpaceDE w:val="0"/>
        <w:autoSpaceDN w:val="0"/>
        <w:adjustRightInd w:val="0"/>
        <w:ind w:firstLine="709"/>
        <w:jc w:val="both"/>
        <w:rPr>
          <w:sz w:val="28"/>
          <w:szCs w:val="28"/>
        </w:rPr>
      </w:pPr>
      <w:r>
        <w:rPr>
          <w:rStyle w:val="bumpedfont15"/>
          <w:sz w:val="28"/>
          <w:szCs w:val="28"/>
        </w:rPr>
        <w:t>4.3.4. </w:t>
      </w:r>
      <w:r>
        <w:rPr>
          <w:sz w:val="28"/>
          <w:szCs w:val="28"/>
        </w:rPr>
        <w:t>Плановые контрольные мероприятия в отношении объектов контроля проводятся со следующей периодичностью:</w:t>
      </w:r>
    </w:p>
    <w:p w:rsidR="00563A27" w:rsidRDefault="00563A27" w:rsidP="00563A27">
      <w:pPr>
        <w:autoSpaceDE w:val="0"/>
        <w:autoSpaceDN w:val="0"/>
        <w:adjustRightInd w:val="0"/>
        <w:ind w:firstLine="709"/>
        <w:jc w:val="both"/>
        <w:rPr>
          <w:strike/>
          <w:sz w:val="28"/>
          <w:szCs w:val="28"/>
        </w:rPr>
      </w:pPr>
      <w:r>
        <w:rPr>
          <w:sz w:val="28"/>
          <w:szCs w:val="28"/>
        </w:rPr>
        <w:t>для категории среднего риска - один раз в 3 года;</w:t>
      </w:r>
    </w:p>
    <w:p w:rsidR="00563A27" w:rsidRDefault="00563A27" w:rsidP="00563A27">
      <w:pPr>
        <w:autoSpaceDE w:val="0"/>
        <w:autoSpaceDN w:val="0"/>
        <w:adjustRightInd w:val="0"/>
        <w:ind w:firstLine="709"/>
        <w:jc w:val="both"/>
        <w:rPr>
          <w:strike/>
          <w:sz w:val="28"/>
          <w:szCs w:val="28"/>
        </w:rPr>
      </w:pPr>
      <w:r>
        <w:rPr>
          <w:sz w:val="28"/>
          <w:szCs w:val="28"/>
        </w:rPr>
        <w:t>для категории умеренного риска - один раз в 5 лет;</w:t>
      </w:r>
    </w:p>
    <w:p w:rsidR="00563A27" w:rsidRDefault="00563A27" w:rsidP="00563A27">
      <w:pPr>
        <w:pStyle w:val="s26"/>
        <w:spacing w:before="0" w:beforeAutospacing="0" w:after="0" w:afterAutospacing="0"/>
        <w:ind w:firstLine="525"/>
        <w:jc w:val="both"/>
        <w:rPr>
          <w:sz w:val="28"/>
          <w:szCs w:val="28"/>
        </w:rPr>
      </w:pPr>
      <w:r>
        <w:rPr>
          <w:rStyle w:val="bumpedfont15"/>
          <w:sz w:val="28"/>
          <w:szCs w:val="28"/>
        </w:rPr>
        <w:t>Плановые контрольные мероприятия в отношении объекта контроля, отнесенного к категории низкого риска, не проводятся.</w:t>
      </w:r>
    </w:p>
    <w:p w:rsidR="00563A27" w:rsidRDefault="00563A27" w:rsidP="00563A27">
      <w:pPr>
        <w:pStyle w:val="s26"/>
        <w:spacing w:before="0" w:beforeAutospacing="0" w:after="0" w:afterAutospacing="0"/>
        <w:ind w:firstLine="525"/>
        <w:jc w:val="both"/>
        <w:rPr>
          <w:sz w:val="28"/>
          <w:szCs w:val="28"/>
        </w:rPr>
      </w:pPr>
      <w:r>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4.4. Внеплановые контрольные мероприятия</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4.4.1. Внеплановые контрольные мероприятия проводятся в виде документарных и выездных проверок, выездного обследования.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4.4.2. Решение о проведении внепланового контрольного мероприятия принимается с учетом индикаторов риска нарушения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4.4.3. Внеплановые контрольные мероприятия, за исключением внеплановых контрольных мероприятий без взаимодействия, проводятся по основаниям, предусмотренным пунктами 1, 3-5 части 1 статьи 57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4.4.4. В случае, если внеплановое контрольное мероприятие может быть проведено только после согласования с органами прокуратуры, указанное мероприятие проводится после такого согласования.</w:t>
      </w:r>
    </w:p>
    <w:p w:rsidR="008D55F5" w:rsidRPr="002D071A" w:rsidRDefault="008D55F5" w:rsidP="008D55F5">
      <w:pPr>
        <w:pStyle w:val="s4"/>
        <w:spacing w:before="0" w:beforeAutospacing="0" w:after="0" w:afterAutospacing="0"/>
        <w:jc w:val="center"/>
        <w:rPr>
          <w:sz w:val="28"/>
          <w:szCs w:val="28"/>
        </w:rPr>
      </w:pPr>
      <w:r w:rsidRPr="002D071A">
        <w:rPr>
          <w:sz w:val="28"/>
          <w:szCs w:val="28"/>
        </w:rPr>
        <w:t> </w:t>
      </w:r>
    </w:p>
    <w:p w:rsidR="008D55F5" w:rsidRPr="006B424E" w:rsidRDefault="008D55F5" w:rsidP="008D55F5">
      <w:pPr>
        <w:pStyle w:val="s4"/>
        <w:spacing w:before="0" w:beforeAutospacing="0" w:after="0" w:afterAutospacing="0"/>
        <w:jc w:val="center"/>
        <w:rPr>
          <w:b/>
          <w:sz w:val="28"/>
          <w:szCs w:val="28"/>
        </w:rPr>
      </w:pPr>
      <w:r w:rsidRPr="006B424E">
        <w:rPr>
          <w:rStyle w:val="bumpedfont15"/>
          <w:b/>
          <w:sz w:val="28"/>
          <w:szCs w:val="28"/>
        </w:rPr>
        <w:t>4.5. Документарная проверка</w:t>
      </w:r>
    </w:p>
    <w:p w:rsidR="008D55F5" w:rsidRPr="002D071A" w:rsidRDefault="008D55F5" w:rsidP="008D55F5">
      <w:pPr>
        <w:pStyle w:val="s37"/>
        <w:spacing w:before="0" w:beforeAutospacing="0" w:after="0" w:afterAutospacing="0"/>
        <w:ind w:left="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4.5.1. Под документарной проверкой понимается контрольное мероприятие, которое проводится по месту нахождения Контрольного органа и предметом которого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 связанные с исполнением ими обязательных требований и решений контрольного (надзорного)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4.5.2. В случае, если достоверность сведений, содержащихся в документах, имеющихся в распоряжении Контрольного органа, вызывает обоснованные сомнения либо эти сведения не позволяют оценить исполнение контролируемым лицом обязательных требований,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течение десяти рабочих дней со дня получения данного требования контролируемое лицо обязано направить в Контрольный орган указанные в требовании документы.</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4.5.3. Срок проведения документарной проверки не может превышать десять рабочих дней.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указанный срок не включается период с момента: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1)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2) период с момента направления контролируемому лицу информации Контрольного органа: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выявлении ошибок и (или) противоречий в представленных контролируемым лицом документах;</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о несоответствии сведений, содержащихся в представленных документах, сведениям, содержащимся в имеющихся у Контрольного органа документах и (или)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4.5.4. Перечень допустимых контрольных действий совершаемых в ходе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bookmarkStart w:id="1" w:name="_Hlk73716001"/>
      <w:bookmarkEnd w:id="1"/>
      <w:r w:rsidRPr="002D071A">
        <w:rPr>
          <w:rStyle w:val="bumpedfont15"/>
          <w:sz w:val="28"/>
          <w:szCs w:val="28"/>
        </w:rPr>
        <w:t>1)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4.5.5. В ходе проведения контрольного мероприятия инспектор вправе предъявить (направить) контролируемому лицу требование о представлении необходимых и (или) имеющих значение для проведения оценки соблюдения контролируемым лицом обязательных требований документов и (или) их копий</w:t>
      </w:r>
      <w:r w:rsidRPr="002D071A">
        <w:rPr>
          <w:rStyle w:val="bumpedfont15"/>
          <w:color w:val="FF0000"/>
          <w:sz w:val="28"/>
          <w:szCs w:val="28"/>
        </w:rPr>
        <w:t>, </w:t>
      </w:r>
      <w:r w:rsidRPr="002D071A">
        <w:rPr>
          <w:rStyle w:val="bumpedfont15"/>
          <w:sz w:val="28"/>
          <w:szCs w:val="28"/>
        </w:rPr>
        <w:t>в том числе материалов фотосъемки, аудио- и видеозаписи, информационных баз, банков данных, а также носителей информации.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Контролируемое лицо в срок, указанный в требовании о представлении документов, направляет истребуемые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 в течение которого контролируемое лицо может представить истребуемые документы.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Доступ к материалам фотосъемки, аудио- и видеозаписи, информационным базам, банкам данных, а также носителям информации предоставляется в форме логина и пароля к ним с правами просмотра и поиска информации, необходимой для осуществления контрольных мероприятий на срок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4.5.6. Письменные объяснения могут быть запрошены инспектором от контролируемого лица или его представителя, свидетелей.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Указанные лица предоставляют инспектору письменные объяснения в свободной форме не позднее двух рабочих дней до даты завершения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Письменные объяснения оформляются путем составления письменного документа в свободной форме.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Инспектор вправе собственноручно составить письменные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4.5.7. Оформление акта производится по месту нахождения Контрольного органа в день окончания проведения документарной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4.5.8. Акт направляется Контрольным органом контролируемому лицу в срок не позднее пяти рабочих дней после окончания документарной проверки в порядке, предусмотренном статьей 21 Федерального закона № 248-ФЗ.</w:t>
      </w:r>
    </w:p>
    <w:p w:rsidR="00104406" w:rsidRDefault="008D55F5" w:rsidP="006A1643">
      <w:pPr>
        <w:pStyle w:val="s26"/>
        <w:spacing w:before="0" w:beforeAutospacing="0" w:after="0" w:afterAutospacing="0"/>
        <w:ind w:firstLine="525"/>
        <w:jc w:val="both"/>
        <w:rPr>
          <w:rStyle w:val="bumpedfont15"/>
          <w:sz w:val="28"/>
          <w:szCs w:val="28"/>
        </w:rPr>
      </w:pPr>
      <w:r w:rsidRPr="002D071A">
        <w:rPr>
          <w:rStyle w:val="bumpedfont15"/>
          <w:sz w:val="28"/>
          <w:szCs w:val="28"/>
        </w:rPr>
        <w:t>4.5.9. Внеплановая документарная проверка проводится без согласования с органами прокуратуры.</w:t>
      </w:r>
      <w:r w:rsidR="006A1643">
        <w:rPr>
          <w:rStyle w:val="bumpedfont15"/>
          <w:sz w:val="28"/>
          <w:szCs w:val="28"/>
        </w:rPr>
        <w:t xml:space="preserve"> </w:t>
      </w:r>
    </w:p>
    <w:p w:rsidR="006A1643" w:rsidRDefault="006A1643" w:rsidP="006A1643">
      <w:pPr>
        <w:pStyle w:val="s26"/>
        <w:spacing w:before="0" w:beforeAutospacing="0" w:after="0" w:afterAutospacing="0"/>
        <w:ind w:firstLine="525"/>
        <w:jc w:val="both"/>
        <w:rPr>
          <w:sz w:val="28"/>
          <w:szCs w:val="28"/>
        </w:rPr>
      </w:pPr>
    </w:p>
    <w:p w:rsidR="008D55F5" w:rsidRPr="006B424E" w:rsidRDefault="008D55F5" w:rsidP="008D55F5">
      <w:pPr>
        <w:pStyle w:val="s33"/>
        <w:spacing w:before="0" w:beforeAutospacing="0" w:after="0" w:afterAutospacing="0"/>
        <w:jc w:val="center"/>
        <w:rPr>
          <w:b/>
          <w:sz w:val="28"/>
          <w:szCs w:val="28"/>
        </w:rPr>
      </w:pPr>
      <w:r w:rsidRPr="006B424E">
        <w:rPr>
          <w:rStyle w:val="bumpedfont15"/>
          <w:b/>
          <w:sz w:val="28"/>
          <w:szCs w:val="28"/>
        </w:rPr>
        <w:t>4.6. Выездная проверка</w:t>
      </w:r>
    </w:p>
    <w:p w:rsidR="008D55F5" w:rsidRPr="002D071A" w:rsidRDefault="008D55F5" w:rsidP="008D55F5">
      <w:pPr>
        <w:pStyle w:val="s26"/>
        <w:spacing w:before="0" w:beforeAutospacing="0" w:after="0" w:afterAutospacing="0"/>
        <w:ind w:firstLine="525"/>
        <w:jc w:val="both"/>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 Выездная проверка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Выездная проверка может проводиться с использованием средств дистанционного взаимодействия, в том числе посредством аудио- или видеосвязи.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4.6.2. Выездная проверка проводится в случае, если не представляется возможным: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удостовериться в полноте и достоверности сведений, которые содержатся в находящихся в распоряжении Контрольного органа или в запрашиваемых им документах и объяснениях контролируемого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оценить соответствие деятельности, действий (бездействия) контролируемого лица и (или) принадлежащих ему и (или) используемых им объектов контроля обязательным требованиям без выезда на указанное в пункте 4.6.1 настоящего Положения место и совершения необходимых контрольных действий, предусмотренных в рамках иного вида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4.6.3.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3-5 части 1 статьи 57 и частью 12 статьи 66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4.6.4. Контрольный орган уведомляет контролируемое лицо о проведении выездной проверки не позднее чем за двадцать четыре часа до ее начала путем направления контролируемому лицу копии решения о проведении выездной проверки.</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4.6.5. Инспектор при проведении выездной проверки предъявляет контролируемому лицу (его представителю) служебное удостоверение, копию решения о проведении выездной проверки, а также сообщает учетный номер в едином реестре контрольных мероприятий.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4.6.6. Срок проведения выездной проверки составляет не более десяти рабочих дней.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4.6.7. Перечень допустимых контрольных действий в ходе выездной проверки:</w:t>
      </w:r>
    </w:p>
    <w:p w:rsidR="008D55F5" w:rsidRPr="002D071A" w:rsidRDefault="008D55F5" w:rsidP="008D55F5">
      <w:pPr>
        <w:pStyle w:val="s15"/>
        <w:spacing w:before="0" w:beforeAutospacing="0" w:after="0" w:afterAutospacing="0"/>
        <w:ind w:firstLine="525"/>
        <w:jc w:val="both"/>
        <w:rPr>
          <w:sz w:val="28"/>
          <w:szCs w:val="28"/>
        </w:rPr>
      </w:pPr>
      <w:bookmarkStart w:id="2" w:name="_Hlk73715973"/>
      <w:bookmarkEnd w:id="2"/>
      <w:r w:rsidRPr="002D071A">
        <w:rPr>
          <w:rStyle w:val="bumpedfont15"/>
          <w:sz w:val="28"/>
          <w:szCs w:val="28"/>
        </w:rPr>
        <w:t>1) осмотр;</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истребование документов;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получение письменных объяснений;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инструментальное обследование.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4.6.8. Осмотр осуществляется инспектором в присутствии контролируемого лица и (или) его представителя с обязательным применением видеозаписи.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осмотра составляется протокол осмотра.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4.6.9.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дата и место его составления;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должность, фамилия и инициалы инспектора или специалиста, составивших протокол;</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сведения о контролируемом лице;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предмет обследования, используемые специальное оборудование и (или) технические приборы, методики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результат инструментального обследования, нормируемое значение показателей, подлежащих контролю при проведении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выводы о соответствии этих показателей установленным нормам;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 иные сведения, имеющие значение для оценки результатов инструментального обследования.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4.6.10. При осуществлении осмотра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 аудио- и видеозапись, иные способы фиксации доказательств.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4.6.11. Представление контролируемым лицом истребуемых документов, письменных объяснений осуществляется в соответствии с пунктами 4.5.5 и 4.5.6 настоящего Положения.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4.6.12. По окончании проведения выездной проверки инспектор составляет акт выездной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проведении фотосъемки, аудио- и видеозаписи отражается в акте проверки.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оформлении акта в случае проведения выездной проверки с использованием средств дистанционного взаимодействия, в том числе посредством аудио- или видеосвязи, положение, установленное абзацем вторым настоящего пункта Положения, не применяются.</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4.6.13. В случае, если проведение выездной проверки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выездной проверки,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 предусмотренном </w:t>
      </w:r>
      <w:r w:rsidRPr="002D071A">
        <w:rPr>
          <w:rStyle w:val="bumpedfont15"/>
          <w:color w:val="000000"/>
          <w:sz w:val="28"/>
          <w:szCs w:val="28"/>
        </w:rPr>
        <w:t>частями 4</w:t>
      </w:r>
      <w:r w:rsidRPr="002D071A">
        <w:rPr>
          <w:rStyle w:val="bumpedfont15"/>
          <w:sz w:val="28"/>
          <w:szCs w:val="28"/>
        </w:rPr>
        <w:t> и </w:t>
      </w:r>
      <w:r w:rsidRPr="002D071A">
        <w:rPr>
          <w:rStyle w:val="bumpedfont15"/>
          <w:color w:val="000000"/>
          <w:sz w:val="28"/>
          <w:szCs w:val="28"/>
        </w:rPr>
        <w:t>5 статьи 21</w:t>
      </w:r>
      <w:r w:rsidRPr="002D071A">
        <w:rPr>
          <w:rStyle w:val="bumpedfont15"/>
          <w:sz w:val="28"/>
          <w:szCs w:val="28"/>
        </w:rPr>
        <w:t>Федеральным законом № 248-ФЗ.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4.6.14.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контрольных мероприятий в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временной нетрудоспособности;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необходимости явки по вызову (извещениям, повесткам) судов, правоохранительных органов, военных комиссариатов;</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избрания в соответствии с Уголовно-процессуальным кодексом Российской Федерации меры пресечения, исключающей возможность присутствия при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нахождения в служебной командировке.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поступлении информации проведение контрольных мероприятий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w:t>
      </w:r>
    </w:p>
    <w:p w:rsidR="008D55F5" w:rsidRPr="00954009" w:rsidRDefault="008D55F5" w:rsidP="008D55F5">
      <w:pPr>
        <w:pStyle w:val="s15"/>
        <w:spacing w:before="0" w:beforeAutospacing="0" w:after="0" w:afterAutospacing="0"/>
        <w:ind w:firstLine="525"/>
        <w:jc w:val="both"/>
        <w:rPr>
          <w:b/>
          <w:sz w:val="28"/>
          <w:szCs w:val="28"/>
        </w:rPr>
      </w:pPr>
      <w:r w:rsidRPr="002D071A">
        <w:rPr>
          <w:sz w:val="28"/>
          <w:szCs w:val="28"/>
        </w:rPr>
        <w:t> </w:t>
      </w:r>
    </w:p>
    <w:p w:rsidR="008D55F5" w:rsidRPr="00954009" w:rsidRDefault="008D55F5" w:rsidP="008D55F5">
      <w:pPr>
        <w:pStyle w:val="s24"/>
        <w:spacing w:before="0" w:beforeAutospacing="0" w:after="0" w:afterAutospacing="0"/>
        <w:jc w:val="center"/>
        <w:rPr>
          <w:b/>
          <w:sz w:val="28"/>
          <w:szCs w:val="28"/>
        </w:rPr>
      </w:pPr>
      <w:r w:rsidRPr="00954009">
        <w:rPr>
          <w:rStyle w:val="bumpedfont15"/>
          <w:b/>
          <w:sz w:val="28"/>
          <w:szCs w:val="28"/>
        </w:rPr>
        <w:t>4.7. Выездное обследование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4.7.1. Выездное обследование проводится в целях оценки соблюдения контролируемыми лицами обязательных требований.</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4.7.2. Выездное обследование может проводиться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 при этом не допускается взаимодействие с контролируемым лицом.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В ходе выездного обследования на общедоступных (открытых для посещения неограниченным кругом лиц) производственных объектах может осуществляться осмотр.</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4.7.3. Выездное обследование проводится без информирования контролируемого лица.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 о виде контроля.</w:t>
      </w:r>
    </w:p>
    <w:p w:rsidR="00104406" w:rsidRDefault="008D55F5" w:rsidP="00104406">
      <w:pPr>
        <w:pStyle w:val="s15"/>
        <w:spacing w:before="0" w:beforeAutospacing="0" w:after="0" w:afterAutospacing="0"/>
        <w:ind w:firstLine="525"/>
        <w:jc w:val="both"/>
        <w:rPr>
          <w:rStyle w:val="bumpedfont15"/>
          <w:sz w:val="28"/>
          <w:szCs w:val="28"/>
        </w:rPr>
      </w:pPr>
      <w:r w:rsidRPr="002D071A">
        <w:rPr>
          <w:rStyle w:val="bumpedfont15"/>
          <w:sz w:val="28"/>
          <w:szCs w:val="28"/>
        </w:rPr>
        <w:t>4.7.4. По результатам проведения выездного обследования не могут быть приняты решения, предусмотренные подпунктами 1 и 2 пункта 4.2.1 настоящего Положения.</w:t>
      </w:r>
    </w:p>
    <w:p w:rsidR="008D55F5" w:rsidRPr="002D071A" w:rsidRDefault="008D55F5" w:rsidP="00104406">
      <w:pPr>
        <w:pStyle w:val="s15"/>
        <w:spacing w:before="0" w:beforeAutospacing="0" w:after="0" w:afterAutospacing="0"/>
        <w:ind w:firstLine="525"/>
        <w:jc w:val="both"/>
        <w:rPr>
          <w:sz w:val="28"/>
          <w:szCs w:val="28"/>
        </w:rPr>
      </w:pPr>
    </w:p>
    <w:p w:rsidR="008D55F5" w:rsidRPr="002D071A" w:rsidRDefault="008D55F5" w:rsidP="008D55F5">
      <w:pPr>
        <w:pStyle w:val="s24"/>
        <w:spacing w:before="0" w:beforeAutospacing="0" w:after="0" w:afterAutospacing="0"/>
        <w:jc w:val="center"/>
        <w:rPr>
          <w:sz w:val="28"/>
          <w:szCs w:val="28"/>
        </w:rPr>
      </w:pPr>
      <w:r w:rsidRPr="002D071A">
        <w:rPr>
          <w:rStyle w:val="bumpedfont15"/>
          <w:b/>
          <w:bCs/>
          <w:sz w:val="28"/>
          <w:szCs w:val="28"/>
        </w:rPr>
        <w:t>5. Досудебное обжалование</w:t>
      </w:r>
    </w:p>
    <w:p w:rsidR="008D55F5" w:rsidRPr="002D071A" w:rsidRDefault="008D55F5" w:rsidP="008D55F5">
      <w:pPr>
        <w:pStyle w:val="s31"/>
        <w:spacing w:before="0" w:beforeAutospacing="0" w:after="0" w:afterAutospacing="0"/>
        <w:ind w:firstLine="525"/>
        <w:jc w:val="center"/>
        <w:rPr>
          <w:sz w:val="28"/>
          <w:szCs w:val="28"/>
        </w:rPr>
      </w:pPr>
      <w:r w:rsidRPr="002D071A">
        <w:rPr>
          <w:sz w:val="28"/>
          <w:szCs w:val="28"/>
        </w:rPr>
        <w:t>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 следующих решений заместителя руководителя Контрольного органа и инспекторов (далее также – должностные лица):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решений о проведении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актов контрольных  мероприятий, предписаний об</w:t>
      </w:r>
      <w:r>
        <w:rPr>
          <w:rStyle w:val="bumpedfont15"/>
          <w:sz w:val="32"/>
          <w:szCs w:val="32"/>
        </w:rPr>
        <w:t xml:space="preserve"> устранении </w:t>
      </w:r>
      <w:r w:rsidRPr="002D071A">
        <w:rPr>
          <w:rStyle w:val="bumpedfont15"/>
          <w:sz w:val="28"/>
          <w:szCs w:val="28"/>
        </w:rPr>
        <w:t>выявленных нарушений;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действий (бездействия) должностных лиц в рамках контрольных мероприятий.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 Жалоба подается контролируемым лицом в Контрольный орган в электронном виде с использованием единого портала государственных и муниципальных услуг и (или) региональных порталов государственных и муниципальных услуг, за исключением случая, предусмотренного частью 1.1 статьи 40 Федерального закона № 248-ФЗ.</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bookmarkStart w:id="3" w:name="Par374"/>
      <w:bookmarkEnd w:id="3"/>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Материалы, прикладываемые к жалобе, в том числе фото- и видеоматериалы, представляются контролируемым лицом в электронном виде.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5.3. Жалоба на решение Контрольного органа, действия (бездействие) его должностных лиц рассматривается руководителем (заместителем руководителя)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5.4. Жалоба может быть подана в течение тридцати календарных дней со дня, когда контролируемое лицо узнало или должно было узнать о нарушении своих прав.</w:t>
      </w:r>
      <w:bookmarkStart w:id="4" w:name="Par375"/>
      <w:bookmarkEnd w:id="4"/>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Жалоба на предписание Контрольного органа может быть подана в течение десяти рабочих дней с момента получения контролируемым лицом предписания.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5.5. В случае пропуска по уважительной причине срока подачи жалобы этот срок по ходатайству контролируемого лица, подающего жалобу, может быть восстановлен Контрольным органом.</w:t>
      </w:r>
      <w:bookmarkStart w:id="5" w:name="Par377"/>
      <w:bookmarkEnd w:id="5"/>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5.6. Контролируемое лицо, подавшее жалобу, до принятия решения по жалобе может отозвать ее. При этом повторное направление жалобы по тем же основаниям не допускается.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5.7. Жалоба может содержать ходатайство о приостановлении исполнения обжалуемого решения Контрольного органа.</w:t>
      </w:r>
      <w:bookmarkStart w:id="6" w:name="Par379"/>
      <w:bookmarkEnd w:id="6"/>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5.8. Руководителем Контрольного органа (заместителем руководителя) в срок не позднее двух рабочих дней со дня регистрации жалобы принимается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 приостановлении исполнения обжалуемого решения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об отказе в приостановлении исполнения обжалуемого решения Контрольного органа.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Информация о принятом решении направляется контролируемому лицу, подавшему жалобу, в течение одного рабочего дня с момента принятия решения. </w:t>
      </w:r>
    </w:p>
    <w:p w:rsidR="008D55F5" w:rsidRPr="002D071A" w:rsidRDefault="008D55F5" w:rsidP="008D55F5">
      <w:pPr>
        <w:pStyle w:val="s34"/>
        <w:spacing w:before="0" w:beforeAutospacing="0" w:after="0" w:afterAutospacing="0"/>
        <w:ind w:left="525"/>
        <w:jc w:val="both"/>
        <w:rPr>
          <w:sz w:val="28"/>
          <w:szCs w:val="28"/>
        </w:rPr>
      </w:pPr>
      <w:bookmarkStart w:id="7" w:name="Par383"/>
      <w:bookmarkEnd w:id="7"/>
      <w:r w:rsidRPr="002D071A">
        <w:rPr>
          <w:rStyle w:val="bumpedfont15"/>
          <w:sz w:val="28"/>
          <w:szCs w:val="28"/>
        </w:rPr>
        <w:t>5.9. Жалоба должна содержать:</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наименование Контрольного органа, фамилию, имя, отчество (при наличии) должностного лица, решение и (или) действие (бездействие) которых обжалуются;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фамилию, имя, отчество (при наличии), сведения о месте жительства (месте осуществления деятельности) гражданина, либо наименование организации - контролируемого лица,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сведения об обжалуемых решении Контрольного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основания и доводы, на основании которых контролируемое лицо не согласно с решением Контрольного органа и (или) действием (бездействием) должностного лица. Контролируемым лицом могут быть представлены документы (при наличии), подтверждающие его доводы, либо их копии;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требования контролируемого лица, подавшего жалобу; </w:t>
      </w:r>
    </w:p>
    <w:p w:rsidR="008D55F5" w:rsidRPr="002D071A" w:rsidRDefault="008D55F5" w:rsidP="008D55F5">
      <w:pPr>
        <w:pStyle w:val="s15"/>
        <w:spacing w:before="0" w:beforeAutospacing="0" w:after="0" w:afterAutospacing="0"/>
        <w:ind w:firstLine="525"/>
        <w:jc w:val="both"/>
        <w:rPr>
          <w:sz w:val="28"/>
          <w:szCs w:val="28"/>
        </w:rPr>
      </w:pPr>
      <w:bookmarkStart w:id="8" w:name="Par390"/>
      <w:bookmarkEnd w:id="8"/>
      <w:r w:rsidRPr="002D071A">
        <w:rPr>
          <w:rStyle w:val="bumpedfont15"/>
          <w:sz w:val="28"/>
          <w:szCs w:val="28"/>
        </w:rPr>
        <w:t>6) учетный номер контрольного мероприятия в едином реестре контрольных (надзорных) мероприятий, в отношении которого подается жалоба, если Правительством Российской Федерации не установлено иное.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5.10. Жалоба не должна содержать нецензурные либо оскорбительные выражения, угрозы жизни, здоровью и имуществу должностных лиц Контрольного органа либо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5.11. Подача жалобы может быть осуществлена полномочным представителем контролируемого лица в случае делегирования ему соответствующего права с помощью Федеральной государственной информационной системы «Единая система идентификации и аутентификации».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5.12. Контрольный орган принимает решение об отказе в рассмотрении жалобы в течение пяти рабочих дней со дня получения жалобы, если: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жалоба подана после истечения сроков подачи жалобы, установленных пунктом 5.4 настоящего Положения, и не содержит ходатайства о восстановлении пропущенного срока на подачу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в удовлетворении ходатайства о восстановлении пропущенного срока на подачу жалобы отказано;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до принятия решения по жалобе от контролируемого лица, ее подавшего, поступило заявление об отзыве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имеется решение суда по вопросам, поставленным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 ранее в Контрольный орган была подана другая жалоба от того же контролируемого лица по тем же основаниям;</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6) жалоба содержит нецензурные либо оскорбительные выражения, угрозы жизни, здоровью и имуществу должностных лиц Контрольного органа, а также членов их семей;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7) ранее получен отказ в рассмотрении жалобы по тому же предмету, исключающий возможность повторного обращения данного контролируемого лица с жалобой, и не приводятся новые доводы или обстоятельства;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8) жалоба подана в ненадлежащий орган;</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9) законодательством Российской Федерации предусмотрен только судебный порядок обжалования решений Контрольного органа.</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5.13. Отказ в рассмотрении жалобы по основаниям, указанным в подпунктах 3-8 пункта 5.12 настоящего Положения, не является результатом досудебного обжалования, и не может служить основанием для судебного обжалования решений Контрольного органа, действий (бездействия) должностных лиц.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5.14. При рассмотрении жалобы</w:t>
      </w:r>
      <w:r w:rsidRPr="002D071A">
        <w:rPr>
          <w:rStyle w:val="bumpedfont15"/>
          <w:rFonts w:ascii="Arial" w:hAnsi="Arial" w:cs="Arial"/>
          <w:sz w:val="28"/>
          <w:szCs w:val="28"/>
        </w:rPr>
        <w:t> </w:t>
      </w:r>
      <w:r w:rsidRPr="002D071A">
        <w:rPr>
          <w:rStyle w:val="bumpedfont15"/>
          <w:sz w:val="28"/>
          <w:szCs w:val="28"/>
        </w:rPr>
        <w:t>Контрольный орган использует информационную систему досудебного обжалования контрольной (надзорной) деятельности в соответствии с Правилами ведения информационной системы досудебного обжалования контрольной (надзорной) деятельности, утвержденными Правительством Российской Федерации.</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5.15. Жалоба подлежит рассмотрению руководителем (заместителем руководителя) Контрольного органа в течение 20 рабочих дней со дня ее регистрации. </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5.16. Указанный срок может быть продлен на двадцать рабочих дней, в следующих исключительных случаях:</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проведение в отношении должностного лица, действия (бездействия) которого обжалуются служебной проверки по фактам, указанным в жалобе;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отсутствие должностного лица, действия (бездействия) которого обжалуются, по уважительной причине (болезнь, отпуск, командировка).</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5.17. Контрольный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указанную информацию и документы в течение пяти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Течение срока рассмотрения жалобы приостанавливается с момента направления запроса о представлении дополнительной информации и документов, относящихся к предмету жалобы, до момента получения их уполномоченным органом, но не более чем на пять рабочих дней с момента направления запроса.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Неполучение от контролируемого лица дополнительной информации и документов, относящихся к предмету жалобы, не является основанием для отказа в рассмотрении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5.18. 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подведомственным им организаций.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Лицо, подавшее жалобу, до принятия итогового решения по жалобе вправе по своему усмотрению представить дополнительные материалы, относящиеся к предмету жалобы.</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5.19. Обязанность доказывания законности и обоснованности принятого решения и (или) совершенного действия (бездействия) возлагается на Контрольный орган.</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5.20. По итогам рассмотрения жалобы руководитель (заместитель руководителя)</w:t>
      </w:r>
      <w:r w:rsidR="00281EE6">
        <w:rPr>
          <w:rStyle w:val="bumpedfont15"/>
          <w:sz w:val="28"/>
          <w:szCs w:val="28"/>
        </w:rPr>
        <w:t xml:space="preserve"> </w:t>
      </w:r>
      <w:r w:rsidRPr="002D071A">
        <w:rPr>
          <w:rStyle w:val="bumpedfont15"/>
          <w:sz w:val="28"/>
          <w:szCs w:val="28"/>
        </w:rPr>
        <w:t>Контрольного органа принимает одно из следующих решений: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1) оставляет жалобу без удовлетворения;</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2) отменяет решение Контрольного органа полностью или частично;</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3) отменяет решение Контрольного органа полностью и принимает новое решение;</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4) признает действия (бездействие) должностных лиц незаконными и выносит решение по существу, в том числе об осуществлении при необходимости определенных действий.</w:t>
      </w:r>
    </w:p>
    <w:p w:rsidR="008D55F5" w:rsidRPr="002D071A" w:rsidRDefault="008D55F5" w:rsidP="008D55F5">
      <w:pPr>
        <w:pStyle w:val="s15"/>
        <w:spacing w:before="0" w:beforeAutospacing="0" w:after="0" w:afterAutospacing="0"/>
        <w:ind w:firstLine="525"/>
        <w:jc w:val="both"/>
        <w:rPr>
          <w:sz w:val="28"/>
          <w:szCs w:val="28"/>
        </w:rPr>
      </w:pPr>
      <w:r w:rsidRPr="002D071A">
        <w:rPr>
          <w:rStyle w:val="bumpedfont15"/>
          <w:sz w:val="28"/>
          <w:szCs w:val="28"/>
        </w:rPr>
        <w:t>5.21. Решение Контрольного органа, содержащее обоснование принятого решения, срок и порядок его исполнения, размещается в личном кабинете контролируемого лица на едином портале государственных и муниципальных услуг и (или) региональном портале государственных и муниципальных услуг в срок не позднее одного рабочего дня со дня его принятия. </w:t>
      </w:r>
    </w:p>
    <w:p w:rsidR="008D55F5" w:rsidRPr="002D071A" w:rsidRDefault="008D55F5" w:rsidP="008D55F5">
      <w:pPr>
        <w:pStyle w:val="s33"/>
        <w:spacing w:before="0" w:beforeAutospacing="0" w:after="0" w:afterAutospacing="0"/>
        <w:jc w:val="center"/>
        <w:rPr>
          <w:sz w:val="28"/>
          <w:szCs w:val="28"/>
        </w:rPr>
      </w:pPr>
      <w:r w:rsidRPr="002D071A">
        <w:rPr>
          <w:sz w:val="28"/>
          <w:szCs w:val="28"/>
        </w:rPr>
        <w:t>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6. Ключевые показатели вида контроля и их целевые значения </w:t>
      </w:r>
    </w:p>
    <w:p w:rsidR="008D55F5" w:rsidRPr="002D071A" w:rsidRDefault="008D55F5" w:rsidP="008D55F5">
      <w:pPr>
        <w:pStyle w:val="s33"/>
        <w:spacing w:before="0" w:beforeAutospacing="0" w:after="0" w:afterAutospacing="0"/>
        <w:jc w:val="center"/>
        <w:rPr>
          <w:sz w:val="28"/>
          <w:szCs w:val="28"/>
        </w:rPr>
      </w:pPr>
      <w:r w:rsidRPr="002D071A">
        <w:rPr>
          <w:rStyle w:val="bumpedfont15"/>
          <w:b/>
          <w:bCs/>
          <w:sz w:val="28"/>
          <w:szCs w:val="28"/>
        </w:rPr>
        <w:t>для муниципального контроля </w:t>
      </w:r>
    </w:p>
    <w:p w:rsidR="008D55F5" w:rsidRPr="002D071A" w:rsidRDefault="008D55F5" w:rsidP="008D55F5">
      <w:pPr>
        <w:pStyle w:val="s26"/>
        <w:spacing w:before="0" w:beforeAutospacing="0" w:after="0" w:afterAutospacing="0"/>
        <w:ind w:firstLine="525"/>
        <w:jc w:val="both"/>
        <w:rPr>
          <w:sz w:val="28"/>
          <w:szCs w:val="28"/>
        </w:rPr>
      </w:pPr>
      <w:r w:rsidRPr="002D071A">
        <w:rPr>
          <w:rStyle w:val="bumpedfont15"/>
          <w:sz w:val="28"/>
          <w:szCs w:val="28"/>
        </w:rPr>
        <w:t>Ключевые показатели муниципального контроля </w:t>
      </w:r>
      <w:bookmarkStart w:id="9" w:name="_Hlk73956884"/>
      <w:bookmarkEnd w:id="9"/>
      <w:r w:rsidRPr="002D071A">
        <w:rPr>
          <w:rStyle w:val="bumpedfont15"/>
          <w:sz w:val="28"/>
          <w:szCs w:val="28"/>
        </w:rPr>
        <w:t>и их целевые значения, индикативные показатели установлены приложением </w:t>
      </w:r>
      <w:r w:rsidR="006A1643">
        <w:rPr>
          <w:rStyle w:val="bumpedfont15"/>
          <w:sz w:val="28"/>
          <w:szCs w:val="28"/>
        </w:rPr>
        <w:t>3</w:t>
      </w:r>
      <w:r w:rsidRPr="002D071A">
        <w:rPr>
          <w:rStyle w:val="bumpedfont15"/>
          <w:sz w:val="28"/>
          <w:szCs w:val="28"/>
        </w:rPr>
        <w:t xml:space="preserve"> к настоящему Положению.</w:t>
      </w:r>
    </w:p>
    <w:p w:rsidR="008953A4" w:rsidRDefault="008D55F5" w:rsidP="008953A4">
      <w:pPr>
        <w:pStyle w:val="s39"/>
        <w:spacing w:before="0" w:beforeAutospacing="0" w:after="0" w:afterAutospacing="0"/>
        <w:ind w:left="3615"/>
        <w:rPr>
          <w:sz w:val="28"/>
          <w:szCs w:val="28"/>
        </w:rPr>
      </w:pPr>
      <w:r w:rsidRPr="002D071A">
        <w:rPr>
          <w:sz w:val="28"/>
          <w:szCs w:val="28"/>
        </w:rPr>
        <w:t> </w:t>
      </w:r>
      <w:r w:rsidR="008953A4">
        <w:rPr>
          <w:sz w:val="28"/>
          <w:szCs w:val="28"/>
        </w:rPr>
        <w:br w:type="page"/>
      </w:r>
    </w:p>
    <w:p w:rsidR="007F7F30" w:rsidRPr="000E7BBF" w:rsidRDefault="007F7F30" w:rsidP="007F7F30">
      <w:pPr>
        <w:pStyle w:val="ConsPlusNormal"/>
        <w:spacing w:line="192" w:lineRule="auto"/>
        <w:ind w:left="4535" w:firstLine="0"/>
        <w:outlineLvl w:val="1"/>
        <w:rPr>
          <w:sz w:val="28"/>
          <w:szCs w:val="28"/>
          <w:vertAlign w:val="superscript"/>
        </w:rPr>
      </w:pPr>
      <w:r>
        <w:rPr>
          <w:sz w:val="28"/>
          <w:szCs w:val="28"/>
        </w:rPr>
        <w:t xml:space="preserve">Приложение 1 </w:t>
      </w:r>
      <w:r w:rsidRPr="000E7BBF">
        <w:rPr>
          <w:sz w:val="28"/>
          <w:szCs w:val="28"/>
        </w:rPr>
        <w:t xml:space="preserve">к Положению </w:t>
      </w:r>
    </w:p>
    <w:p w:rsidR="007F7F30" w:rsidRPr="000E7BBF" w:rsidRDefault="007F7F30" w:rsidP="007F7F30">
      <w:pPr>
        <w:pStyle w:val="ConsPlusNormal"/>
        <w:spacing w:line="192" w:lineRule="auto"/>
        <w:ind w:left="4535" w:firstLine="0"/>
        <w:outlineLvl w:val="1"/>
        <w:rPr>
          <w:i/>
        </w:rPr>
      </w:pPr>
    </w:p>
    <w:p w:rsidR="007F7F30" w:rsidRPr="00721895" w:rsidRDefault="007F7F30" w:rsidP="007F7F30">
      <w:pPr>
        <w:jc w:val="center"/>
        <w:rPr>
          <w:b/>
          <w:sz w:val="28"/>
          <w:szCs w:val="28"/>
        </w:rPr>
      </w:pPr>
      <w:r w:rsidRPr="00D51060">
        <w:rPr>
          <w:b/>
          <w:sz w:val="28"/>
          <w:szCs w:val="28"/>
        </w:rPr>
        <w:t xml:space="preserve">Критерии отнесения объектов </w:t>
      </w:r>
      <w:r w:rsidRPr="00721895">
        <w:rPr>
          <w:b/>
          <w:sz w:val="28"/>
          <w:szCs w:val="28"/>
        </w:rPr>
        <w:t xml:space="preserve">контроля к категориям риска </w:t>
      </w:r>
    </w:p>
    <w:p w:rsidR="007F7F30" w:rsidRPr="00721895" w:rsidRDefault="007F7F30" w:rsidP="007F7F30">
      <w:pPr>
        <w:jc w:val="center"/>
        <w:rPr>
          <w:sz w:val="28"/>
          <w:szCs w:val="28"/>
        </w:rPr>
      </w:pPr>
      <w:r w:rsidRPr="00721895">
        <w:rPr>
          <w:b/>
          <w:sz w:val="28"/>
          <w:szCs w:val="28"/>
        </w:rPr>
        <w:t>в рамках осуществления муниципального контроля</w:t>
      </w:r>
    </w:p>
    <w:p w:rsidR="007F7F30" w:rsidRPr="00721895" w:rsidRDefault="007F7F30" w:rsidP="007F7F30">
      <w:pPr>
        <w:ind w:firstLine="709"/>
        <w:jc w:val="both"/>
        <w:rPr>
          <w:sz w:val="16"/>
          <w:szCs w:val="16"/>
        </w:rPr>
      </w:pPr>
      <w:r w:rsidRPr="00721895">
        <w:rPr>
          <w:sz w:val="28"/>
          <w:szCs w:val="28"/>
        </w:rPr>
        <w:t> </w:t>
      </w:r>
    </w:p>
    <w:p w:rsidR="007F7F30" w:rsidRPr="00721895" w:rsidRDefault="007F7F30" w:rsidP="007F7F30">
      <w:pPr>
        <w:ind w:firstLine="709"/>
        <w:jc w:val="both"/>
        <w:rPr>
          <w:sz w:val="28"/>
          <w:szCs w:val="28"/>
        </w:rPr>
      </w:pPr>
      <w:r w:rsidRPr="00721895">
        <w:rPr>
          <w:sz w:val="28"/>
          <w:szCs w:val="28"/>
        </w:rPr>
        <w:t> 1. Отнесение объектов контроля к определенной категории риска осуществляется в зависимости от значения показателя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более 4 объект контроля относится - к категории среднего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3 до 4 включительно - к категории умеренного риска;</w:t>
      </w:r>
    </w:p>
    <w:p w:rsidR="007F7F30" w:rsidRPr="00721895" w:rsidRDefault="007F7F30" w:rsidP="007F7F30">
      <w:pPr>
        <w:ind w:firstLine="709"/>
        <w:jc w:val="both"/>
        <w:rPr>
          <w:sz w:val="28"/>
          <w:szCs w:val="28"/>
        </w:rPr>
      </w:pPr>
      <w:r w:rsidRPr="00721895">
        <w:rPr>
          <w:sz w:val="28"/>
          <w:szCs w:val="28"/>
        </w:rPr>
        <w:t>при значении показателя риска от 0 до 2 включительно - к категории низкого риска.</w:t>
      </w:r>
    </w:p>
    <w:p w:rsidR="007F7F30" w:rsidRPr="008C559A" w:rsidRDefault="007F7F30" w:rsidP="007F7F30">
      <w:pPr>
        <w:ind w:firstLine="709"/>
        <w:jc w:val="both"/>
        <w:rPr>
          <w:sz w:val="28"/>
          <w:szCs w:val="28"/>
        </w:rPr>
      </w:pPr>
      <w:r w:rsidRPr="008C559A">
        <w:rPr>
          <w:sz w:val="28"/>
          <w:szCs w:val="28"/>
        </w:rPr>
        <w:t>2. Показатель риска рассчитывается по следующей формуле:</w:t>
      </w:r>
    </w:p>
    <w:p w:rsidR="007F7F30" w:rsidRPr="008C559A" w:rsidRDefault="007F7F30" w:rsidP="007F7F30">
      <w:pPr>
        <w:ind w:firstLine="709"/>
        <w:jc w:val="both"/>
        <w:rPr>
          <w:sz w:val="28"/>
          <w:szCs w:val="28"/>
        </w:rPr>
      </w:pPr>
      <w:r w:rsidRPr="008C559A">
        <w:rPr>
          <w:sz w:val="28"/>
          <w:szCs w:val="28"/>
        </w:rPr>
        <w:t> </w:t>
      </w:r>
    </w:p>
    <w:p w:rsidR="007F7F30" w:rsidRPr="00D51060" w:rsidRDefault="007F7F30" w:rsidP="007F7F30">
      <w:pPr>
        <w:ind w:firstLine="709"/>
        <w:jc w:val="both"/>
        <w:rPr>
          <w:sz w:val="28"/>
          <w:szCs w:val="28"/>
        </w:rPr>
      </w:pPr>
      <w:r w:rsidRPr="008C559A">
        <w:rPr>
          <w:sz w:val="28"/>
          <w:szCs w:val="28"/>
        </w:rPr>
        <w:t>К = 2 x V</w:t>
      </w:r>
      <w:r w:rsidRPr="008C559A">
        <w:rPr>
          <w:sz w:val="28"/>
          <w:szCs w:val="28"/>
          <w:vertAlign w:val="subscript"/>
        </w:rPr>
        <w:t>1</w:t>
      </w:r>
      <w:r w:rsidRPr="008C559A">
        <w:rPr>
          <w:sz w:val="28"/>
          <w:szCs w:val="28"/>
        </w:rPr>
        <w:t xml:space="preserve"> + V</w:t>
      </w:r>
      <w:r w:rsidRPr="008C559A">
        <w:rPr>
          <w:sz w:val="28"/>
          <w:szCs w:val="28"/>
          <w:vertAlign w:val="subscript"/>
        </w:rPr>
        <w:t>2</w:t>
      </w:r>
      <w:r w:rsidRPr="008C559A">
        <w:rPr>
          <w:sz w:val="28"/>
          <w:szCs w:val="28"/>
        </w:rPr>
        <w:t xml:space="preserve"> + 2 x V</w:t>
      </w:r>
      <w:r w:rsidRPr="008C559A">
        <w:rPr>
          <w:sz w:val="28"/>
          <w:szCs w:val="28"/>
          <w:vertAlign w:val="subscript"/>
        </w:rPr>
        <w:t>3</w:t>
      </w:r>
      <w:r w:rsidRPr="008C559A">
        <w:rPr>
          <w:sz w:val="28"/>
          <w:szCs w:val="28"/>
        </w:rPr>
        <w:t>, где:</w:t>
      </w:r>
      <w:r>
        <w:rPr>
          <w:sz w:val="28"/>
          <w:szCs w:val="28"/>
        </w:rPr>
        <w:t xml:space="preserve"> </w:t>
      </w:r>
    </w:p>
    <w:p w:rsidR="007F7F30" w:rsidRPr="00D51060" w:rsidRDefault="007F7F30" w:rsidP="007F7F30">
      <w:pPr>
        <w:ind w:firstLine="709"/>
        <w:jc w:val="both"/>
        <w:rPr>
          <w:sz w:val="28"/>
          <w:szCs w:val="28"/>
        </w:rPr>
      </w:pPr>
      <w:r w:rsidRPr="00D51060">
        <w:rPr>
          <w:sz w:val="28"/>
          <w:szCs w:val="28"/>
        </w:rPr>
        <w:t>К - показатель риска;</w:t>
      </w:r>
    </w:p>
    <w:p w:rsidR="007F7F30" w:rsidRDefault="007F7F30" w:rsidP="007F7F30">
      <w:pPr>
        <w:ind w:firstLine="709"/>
        <w:jc w:val="both"/>
        <w:rPr>
          <w:sz w:val="28"/>
          <w:szCs w:val="28"/>
        </w:rPr>
      </w:pPr>
    </w:p>
    <w:p w:rsidR="007F7F30" w:rsidRPr="00D51060" w:rsidRDefault="007F7F30" w:rsidP="007F7F30">
      <w:pPr>
        <w:ind w:firstLine="709"/>
        <w:jc w:val="both"/>
        <w:rPr>
          <w:sz w:val="28"/>
          <w:szCs w:val="28"/>
        </w:rPr>
      </w:pPr>
      <w:r w:rsidRPr="00D51060">
        <w:rPr>
          <w:sz w:val="28"/>
          <w:szCs w:val="28"/>
        </w:rPr>
        <w:t>V</w:t>
      </w:r>
      <w:r w:rsidRPr="00D51060">
        <w:rPr>
          <w:sz w:val="28"/>
          <w:szCs w:val="28"/>
          <w:vertAlign w:val="subscript"/>
        </w:rPr>
        <w:t>1</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определенной категории риска (далее именуется -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статьей 19.4.1</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 К</w:t>
      </w:r>
      <w:r w:rsidRPr="00D51060">
        <w:rPr>
          <w:sz w:val="28"/>
          <w:szCs w:val="28"/>
        </w:rPr>
        <w:t>онтрольным органом;</w:t>
      </w:r>
    </w:p>
    <w:p w:rsidR="007F7F30" w:rsidRDefault="007F7F30" w:rsidP="007F7F30">
      <w:pPr>
        <w:ind w:firstLine="709"/>
        <w:jc w:val="both"/>
        <w:rPr>
          <w:sz w:val="28"/>
          <w:szCs w:val="28"/>
        </w:rPr>
      </w:pPr>
      <w:r w:rsidRPr="00D51060">
        <w:rPr>
          <w:sz w:val="28"/>
          <w:szCs w:val="28"/>
        </w:rPr>
        <w:t> </w:t>
      </w:r>
    </w:p>
    <w:p w:rsidR="007F7F30" w:rsidRDefault="007F7F30" w:rsidP="007F7F30">
      <w:pPr>
        <w:ind w:firstLine="709"/>
        <w:jc w:val="both"/>
        <w:rPr>
          <w:sz w:val="28"/>
          <w:szCs w:val="28"/>
        </w:rPr>
      </w:pPr>
      <w:r w:rsidRPr="00D51060">
        <w:rPr>
          <w:sz w:val="28"/>
          <w:szCs w:val="28"/>
        </w:rPr>
        <w:t>V</w:t>
      </w:r>
      <w:r w:rsidRPr="00D51060">
        <w:rPr>
          <w:sz w:val="28"/>
          <w:szCs w:val="28"/>
          <w:vertAlign w:val="subscript"/>
        </w:rPr>
        <w:t>2</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объекта контроля к категории риска, постановлений о назначении административного наказания контролируемому лицу (его должностным  лицам) за совершение административных правонарушений, предусмотренных</w:t>
      </w:r>
      <w:r>
        <w:rPr>
          <w:sz w:val="28"/>
          <w:szCs w:val="28"/>
        </w:rPr>
        <w:t xml:space="preserve"> статьями 7.21-7.23, частями 4 и 5 статьи 9.16, статьей 19.7 Кодекса Российской Федерации об административных правонарушениях, вынесенных по протоколам об административных правонарушениях, составленных Контрольным органом.</w:t>
      </w:r>
      <w:r w:rsidRPr="00D51060">
        <w:rPr>
          <w:sz w:val="28"/>
          <w:szCs w:val="28"/>
        </w:rPr>
        <w:t xml:space="preserve"> </w:t>
      </w:r>
    </w:p>
    <w:p w:rsidR="007F7F30" w:rsidRDefault="007F7F30" w:rsidP="007F7F30">
      <w:pPr>
        <w:ind w:firstLine="709"/>
        <w:jc w:val="both"/>
        <w:rPr>
          <w:sz w:val="28"/>
          <w:szCs w:val="28"/>
        </w:rPr>
      </w:pPr>
    </w:p>
    <w:p w:rsidR="007F7F30" w:rsidRPr="008C559A" w:rsidRDefault="007F7F30" w:rsidP="007F7F30">
      <w:pPr>
        <w:ind w:firstLine="709"/>
        <w:jc w:val="both"/>
        <w:rPr>
          <w:sz w:val="28"/>
          <w:szCs w:val="28"/>
        </w:rPr>
      </w:pPr>
      <w:r w:rsidRPr="00D51060">
        <w:rPr>
          <w:sz w:val="28"/>
          <w:szCs w:val="28"/>
        </w:rPr>
        <w:t>V</w:t>
      </w:r>
      <w:r w:rsidRPr="00D51060">
        <w:rPr>
          <w:sz w:val="28"/>
          <w:szCs w:val="28"/>
          <w:vertAlign w:val="subscript"/>
        </w:rPr>
        <w:t>3</w:t>
      </w:r>
      <w:r w:rsidRPr="00D51060">
        <w:rPr>
          <w:sz w:val="28"/>
          <w:szCs w:val="28"/>
        </w:rPr>
        <w:t xml:space="preserve"> - количество вступивших в законную силу за два календарных года, предшествующих году, в котором принимается решение об отнесении деятельности к категории риска, постановлений о назначении административного наказания контролируемому лицу (его должностным лицам) за совершение административного правонарушения, предусмотренного</w:t>
      </w:r>
      <w:r>
        <w:rPr>
          <w:sz w:val="28"/>
          <w:szCs w:val="28"/>
        </w:rPr>
        <w:t xml:space="preserve"> частью 1 статьи 19.5</w:t>
      </w:r>
      <w:r w:rsidRPr="00D51060">
        <w:rPr>
          <w:sz w:val="28"/>
          <w:szCs w:val="28"/>
        </w:rPr>
        <w:t xml:space="preserve"> Кодекса Российской Федерации об административных правонарушениях, вынесенных по протоколам об административных правонарушениях, составленны</w:t>
      </w:r>
      <w:r>
        <w:rPr>
          <w:sz w:val="28"/>
          <w:szCs w:val="28"/>
        </w:rPr>
        <w:t>х</w:t>
      </w:r>
      <w:r w:rsidRPr="00D51060">
        <w:rPr>
          <w:sz w:val="28"/>
          <w:szCs w:val="28"/>
        </w:rPr>
        <w:t xml:space="preserve"> контрольным органом. </w:t>
      </w:r>
    </w:p>
    <w:p w:rsidR="00EF42B5" w:rsidRDefault="00EF42B5" w:rsidP="007F7F30">
      <w:pPr>
        <w:pStyle w:val="ConsPlusNormal"/>
        <w:spacing w:line="192" w:lineRule="auto"/>
        <w:ind w:firstLine="4536"/>
        <w:outlineLvl w:val="1"/>
        <w:rPr>
          <w:sz w:val="28"/>
          <w:szCs w:val="28"/>
        </w:rPr>
      </w:pPr>
    </w:p>
    <w:p w:rsidR="00EF42B5" w:rsidRDefault="00EF42B5" w:rsidP="007F7F30">
      <w:pPr>
        <w:pStyle w:val="ConsPlusNormal"/>
        <w:spacing w:line="192" w:lineRule="auto"/>
        <w:ind w:firstLine="4536"/>
        <w:outlineLvl w:val="1"/>
        <w:rPr>
          <w:sz w:val="28"/>
          <w:szCs w:val="28"/>
        </w:rPr>
      </w:pPr>
    </w:p>
    <w:p w:rsidR="007F7F30" w:rsidRPr="000E7BBF" w:rsidRDefault="007F7F30" w:rsidP="007F7F30">
      <w:pPr>
        <w:pStyle w:val="ConsPlusNormal"/>
        <w:spacing w:line="192" w:lineRule="auto"/>
        <w:ind w:firstLine="4536"/>
        <w:outlineLvl w:val="1"/>
        <w:rPr>
          <w:sz w:val="28"/>
          <w:szCs w:val="28"/>
          <w:vertAlign w:val="superscript"/>
        </w:rPr>
      </w:pPr>
      <w:r w:rsidRPr="000E7BBF">
        <w:rPr>
          <w:sz w:val="28"/>
          <w:szCs w:val="28"/>
        </w:rPr>
        <w:t xml:space="preserve">Приложение </w:t>
      </w:r>
      <w:r>
        <w:rPr>
          <w:sz w:val="28"/>
          <w:szCs w:val="28"/>
        </w:rPr>
        <w:t xml:space="preserve">2 </w:t>
      </w:r>
      <w:r w:rsidRPr="000E7BBF">
        <w:rPr>
          <w:sz w:val="28"/>
          <w:szCs w:val="28"/>
        </w:rPr>
        <w:t xml:space="preserve">к Положению </w:t>
      </w:r>
    </w:p>
    <w:p w:rsidR="007F7F30" w:rsidRPr="000E7BBF" w:rsidRDefault="007F7F30" w:rsidP="007F7F30">
      <w:pPr>
        <w:pStyle w:val="ConsPlusNormal"/>
        <w:spacing w:line="240" w:lineRule="exact"/>
        <w:jc w:val="center"/>
        <w:rPr>
          <w:shd w:val="clear" w:color="auto" w:fill="F1C100"/>
        </w:rPr>
      </w:pPr>
    </w:p>
    <w:p w:rsidR="007F7F30" w:rsidRPr="000E7BBF" w:rsidRDefault="007F7F30" w:rsidP="007F7F30">
      <w:pPr>
        <w:jc w:val="center"/>
        <w:rPr>
          <w:b/>
          <w:bCs/>
          <w:sz w:val="28"/>
          <w:szCs w:val="28"/>
        </w:rPr>
      </w:pPr>
    </w:p>
    <w:p w:rsidR="007F7F30" w:rsidRPr="00D24D01" w:rsidRDefault="007F7F30" w:rsidP="00D24D01">
      <w:pPr>
        <w:autoSpaceDE w:val="0"/>
        <w:autoSpaceDN w:val="0"/>
        <w:adjustRightInd w:val="0"/>
        <w:ind w:firstLine="708"/>
        <w:jc w:val="both"/>
        <w:rPr>
          <w:sz w:val="28"/>
          <w:szCs w:val="28"/>
        </w:rPr>
      </w:pPr>
      <w:r w:rsidRPr="00D24D01">
        <w:rPr>
          <w:sz w:val="28"/>
          <w:szCs w:val="28"/>
        </w:rPr>
        <w:t xml:space="preserve">1.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 следующих обязательных требованиях к:</w:t>
      </w:r>
    </w:p>
    <w:p w:rsidR="007F7F30" w:rsidRPr="00D24D01" w:rsidRDefault="008D55F5" w:rsidP="007F7F30">
      <w:pPr>
        <w:autoSpaceDE w:val="0"/>
        <w:autoSpaceDN w:val="0"/>
        <w:adjustRightInd w:val="0"/>
        <w:jc w:val="both"/>
        <w:rPr>
          <w:sz w:val="28"/>
          <w:szCs w:val="28"/>
          <w:lang w:eastAsia="en-US"/>
        </w:rPr>
      </w:pPr>
      <w:r w:rsidRPr="00D24D01">
        <w:rPr>
          <w:sz w:val="28"/>
          <w:szCs w:val="28"/>
        </w:rPr>
        <w:t> </w:t>
      </w:r>
      <w:r w:rsidR="007F7F30" w:rsidRPr="00D24D01">
        <w:rPr>
          <w:sz w:val="28"/>
          <w:szCs w:val="28"/>
        </w:rPr>
        <w:tab/>
        <w:t xml:space="preserve">а) </w:t>
      </w:r>
      <w:r w:rsidR="007F7F30" w:rsidRPr="00D24D01">
        <w:rPr>
          <w:sz w:val="28"/>
          <w:szCs w:val="28"/>
          <w:lang w:eastAsia="en-US"/>
        </w:rPr>
        <w:t>эксплуатации объектов дорожного сервиса, размещенных в полосах отвода и (или) придорожных полосах автомобильных дорог общего пользования;</w:t>
      </w:r>
    </w:p>
    <w:p w:rsidR="007F7F30" w:rsidRPr="00D24D01" w:rsidRDefault="007F7F30" w:rsidP="007F7F30">
      <w:pPr>
        <w:autoSpaceDE w:val="0"/>
        <w:autoSpaceDN w:val="0"/>
        <w:adjustRightInd w:val="0"/>
        <w:jc w:val="both"/>
        <w:rPr>
          <w:sz w:val="28"/>
          <w:szCs w:val="28"/>
          <w:lang w:eastAsia="en-US"/>
        </w:rPr>
      </w:pPr>
      <w:r w:rsidRPr="00D24D01">
        <w:rPr>
          <w:sz w:val="28"/>
          <w:szCs w:val="28"/>
          <w:lang w:eastAsia="en-US"/>
        </w:rPr>
        <w:tab/>
        <w:t>б)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FB2351" w:rsidRPr="00D24D01" w:rsidRDefault="00FB2351" w:rsidP="00FB2351">
      <w:pPr>
        <w:ind w:firstLine="709"/>
        <w:jc w:val="both"/>
        <w:rPr>
          <w:sz w:val="28"/>
          <w:szCs w:val="28"/>
        </w:rPr>
      </w:pPr>
      <w:r w:rsidRPr="00D24D01">
        <w:rPr>
          <w:sz w:val="28"/>
          <w:szCs w:val="28"/>
        </w:rPr>
        <w:t xml:space="preserve">2. Поступление в Контрольный орган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нарушения обязательных требований законодательства, послуживших основанием для проведения внепланового контрольного (надзорного) мероприятия в соответствии с частью 12 статьи 66 Федерального закона № 248-ФЗ, в случае если в течение года до поступления данного обращения, информации контролируемому лицу Контрольным органом объявлялись предостережения о недопустимости нарушения аналогичных обязательных требований.</w:t>
      </w:r>
    </w:p>
    <w:p w:rsidR="00FB2351" w:rsidRPr="00D24D01" w:rsidRDefault="00FB2351" w:rsidP="00FB2351">
      <w:pPr>
        <w:ind w:firstLine="709"/>
        <w:jc w:val="both"/>
        <w:rPr>
          <w:sz w:val="28"/>
          <w:szCs w:val="28"/>
        </w:rPr>
      </w:pPr>
      <w:r w:rsidRPr="00D24D01">
        <w:rPr>
          <w:sz w:val="28"/>
          <w:szCs w:val="28"/>
        </w:rPr>
        <w:t>Наличие данного индикатора свидетельствует о непосредственной угрозе причинения вреда (ущерба) охраняемым законом ценностям и является основанием для проведения внепланового контрольного (надзорного) мероприятия незамедлительно в соответствии с частью 12 статьи 66 Федерального закона № 248-ФЗ.</w:t>
      </w:r>
    </w:p>
    <w:p w:rsidR="00FB2351" w:rsidRPr="00D24D01" w:rsidRDefault="00FB2351" w:rsidP="00FB2351">
      <w:pPr>
        <w:ind w:firstLine="709"/>
        <w:jc w:val="both"/>
        <w:rPr>
          <w:sz w:val="28"/>
          <w:szCs w:val="28"/>
        </w:rPr>
      </w:pPr>
      <w:r w:rsidRPr="00D24D01">
        <w:rPr>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обращений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о фактах нарушений обязательных требований.</w:t>
      </w:r>
    </w:p>
    <w:p w:rsidR="007F7F30" w:rsidRDefault="00FB2351" w:rsidP="00FB2351">
      <w:pPr>
        <w:ind w:firstLine="709"/>
        <w:jc w:val="both"/>
        <w:rPr>
          <w:sz w:val="28"/>
          <w:szCs w:val="28"/>
        </w:rPr>
      </w:pPr>
      <w:r w:rsidRPr="00D24D01">
        <w:rPr>
          <w:sz w:val="28"/>
          <w:szCs w:val="28"/>
        </w:rPr>
        <w:t xml:space="preserve">4. Выявление в течение трех месяцев более пяти фактов несоответствия сведений (информации), полученных от </w:t>
      </w:r>
      <w:r w:rsidRPr="00D24D01">
        <w:rPr>
          <w:sz w:val="28"/>
          <w:szCs w:val="28"/>
          <w:lang w:eastAsia="en-US"/>
        </w:rPr>
        <w:t>юридических лиц, индивидуальных предпринимателей и граждан в сфере автомобильного транспорта и городского наземного электрического транспорта, автомобильных дорог, дорожной деятельности в части сохранности автомобильных дорог, международных автомобильных перевозок</w:t>
      </w:r>
      <w:r w:rsidRPr="00D24D01">
        <w:rPr>
          <w:sz w:val="28"/>
          <w:szCs w:val="28"/>
        </w:rPr>
        <w:t>,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Контрольного органа.</w:t>
      </w:r>
    </w:p>
    <w:p w:rsidR="00FB2351" w:rsidRDefault="008D55F5" w:rsidP="00FB2351">
      <w:pPr>
        <w:pStyle w:val="s44"/>
        <w:spacing w:before="0" w:beforeAutospacing="0" w:after="0" w:afterAutospacing="0"/>
        <w:ind w:firstLine="540"/>
        <w:rPr>
          <w:sz w:val="27"/>
          <w:szCs w:val="27"/>
        </w:rPr>
        <w:sectPr w:rsidR="00FB2351" w:rsidSect="005C362F">
          <w:pgSz w:w="11906" w:h="16838"/>
          <w:pgMar w:top="568" w:right="850" w:bottom="993" w:left="1701" w:header="708" w:footer="708" w:gutter="0"/>
          <w:cols w:space="708"/>
          <w:docGrid w:linePitch="360"/>
        </w:sectPr>
      </w:pPr>
      <w:r>
        <w:rPr>
          <w:sz w:val="27"/>
          <w:szCs w:val="27"/>
        </w:rPr>
        <w:t> </w:t>
      </w:r>
    </w:p>
    <w:p w:rsidR="006A1643" w:rsidRPr="006A1643" w:rsidRDefault="006A1643" w:rsidP="006A1643">
      <w:pPr>
        <w:widowControl w:val="0"/>
        <w:spacing w:line="192" w:lineRule="auto"/>
        <w:ind w:left="9923" w:right="1" w:hanging="4536"/>
        <w:outlineLvl w:val="1"/>
        <w:rPr>
          <w:rFonts w:eastAsia="Times New Roman"/>
          <w:sz w:val="28"/>
          <w:szCs w:val="28"/>
          <w:vertAlign w:val="superscript"/>
        </w:rPr>
      </w:pPr>
      <w:r w:rsidRPr="006A1643">
        <w:rPr>
          <w:rFonts w:eastAsia="Times New Roman"/>
          <w:sz w:val="28"/>
          <w:szCs w:val="28"/>
        </w:rPr>
        <w:t xml:space="preserve">Приложение 3 к Положению </w:t>
      </w:r>
    </w:p>
    <w:p w:rsidR="006A1643" w:rsidRPr="006A1643" w:rsidRDefault="006A1643" w:rsidP="006A1643">
      <w:pPr>
        <w:widowControl w:val="0"/>
        <w:spacing w:line="192" w:lineRule="auto"/>
        <w:ind w:left="3827" w:firstLine="708"/>
        <w:outlineLvl w:val="1"/>
        <w:rPr>
          <w:rFonts w:eastAsia="Times New Roman"/>
          <w:sz w:val="28"/>
          <w:szCs w:val="22"/>
        </w:rPr>
      </w:pPr>
    </w:p>
    <w:p w:rsidR="006A1643" w:rsidRPr="006A1643" w:rsidRDefault="006A1643" w:rsidP="006A1643">
      <w:pPr>
        <w:tabs>
          <w:tab w:val="left" w:pos="1134"/>
        </w:tabs>
        <w:contextualSpacing/>
        <w:jc w:val="center"/>
        <w:rPr>
          <w:rFonts w:eastAsia="Times New Roman"/>
          <w:b/>
          <w:sz w:val="28"/>
          <w:szCs w:val="20"/>
          <w:highlight w:val="yellow"/>
        </w:rPr>
      </w:pPr>
    </w:p>
    <w:p w:rsidR="006A1643" w:rsidRPr="006A1643" w:rsidRDefault="006A1643" w:rsidP="006A1643">
      <w:pPr>
        <w:jc w:val="center"/>
        <w:outlineLvl w:val="0"/>
        <w:rPr>
          <w:b/>
          <w:bCs/>
          <w:sz w:val="28"/>
          <w:szCs w:val="32"/>
        </w:rPr>
      </w:pPr>
      <w:r w:rsidRPr="006A1643">
        <w:rPr>
          <w:b/>
          <w:bCs/>
          <w:sz w:val="28"/>
          <w:szCs w:val="32"/>
        </w:rPr>
        <w:t xml:space="preserve">Перечень показателей результативности и эффективности </w:t>
      </w:r>
    </w:p>
    <w:p w:rsidR="006A1643" w:rsidRPr="004D139D" w:rsidRDefault="004D139D" w:rsidP="004D139D">
      <w:pPr>
        <w:jc w:val="center"/>
        <w:outlineLvl w:val="0"/>
        <w:rPr>
          <w:b/>
          <w:bCs/>
          <w:sz w:val="28"/>
          <w:szCs w:val="32"/>
        </w:rPr>
      </w:pPr>
      <w:r>
        <w:rPr>
          <w:b/>
          <w:bCs/>
          <w:sz w:val="28"/>
          <w:szCs w:val="32"/>
        </w:rPr>
        <w:t xml:space="preserve">муниципального </w:t>
      </w:r>
      <w:r w:rsidRPr="004D139D">
        <w:rPr>
          <w:b/>
          <w:bCs/>
          <w:iCs/>
          <w:sz w:val="28"/>
          <w:szCs w:val="32"/>
        </w:rPr>
        <w:t>контроле на автомобильном транспорте и в дорожном хозяйстве</w:t>
      </w:r>
    </w:p>
    <w:p w:rsidR="006A1643" w:rsidRPr="006A1643" w:rsidRDefault="006A1643" w:rsidP="006A1643">
      <w:pPr>
        <w:jc w:val="both"/>
        <w:rPr>
          <w:sz w:val="27"/>
          <w:szCs w:val="27"/>
        </w:rPr>
      </w:pPr>
      <w:r w:rsidRPr="006A1643">
        <w:rPr>
          <w:sz w:val="27"/>
          <w:szCs w:val="27"/>
        </w:rPr>
        <w:t> </w:t>
      </w:r>
    </w:p>
    <w:tbl>
      <w:tblPr>
        <w:tblW w:w="0" w:type="auto"/>
        <w:tblCellMar>
          <w:left w:w="0" w:type="dxa"/>
          <w:right w:w="0" w:type="dxa"/>
        </w:tblCellMar>
        <w:tblLook w:val="04A0" w:firstRow="1" w:lastRow="0" w:firstColumn="1" w:lastColumn="0" w:noHBand="0" w:noVBand="1"/>
      </w:tblPr>
      <w:tblGrid>
        <w:gridCol w:w="9229"/>
        <w:gridCol w:w="1134"/>
      </w:tblGrid>
      <w:tr w:rsidR="006A1643" w:rsidRPr="006A1643" w:rsidTr="00B1686C">
        <w:trPr>
          <w:trHeight w:val="225"/>
        </w:trPr>
        <w:tc>
          <w:tcPr>
            <w:tcW w:w="9229" w:type="dxa"/>
            <w:tcBorders>
              <w:top w:val="single" w:sz="8" w:space="0" w:color="000000"/>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Ключевые показатели</w:t>
            </w:r>
          </w:p>
        </w:tc>
        <w:tc>
          <w:tcPr>
            <w:tcW w:w="1134" w:type="dxa"/>
            <w:tcBorders>
              <w:top w:val="single" w:sz="8" w:space="0" w:color="000000"/>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ind w:left="15" w:hanging="75"/>
              <w:jc w:val="center"/>
              <w:rPr>
                <w:color w:val="000000"/>
                <w:sz w:val="18"/>
                <w:szCs w:val="18"/>
              </w:rPr>
            </w:pPr>
            <w:r w:rsidRPr="006A1643">
              <w:rPr>
                <w:b/>
                <w:bCs/>
                <w:color w:val="000000"/>
                <w:sz w:val="18"/>
                <w:szCs w:val="18"/>
              </w:rPr>
              <w:t>Целевые значения</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ED036A">
            <w:pPr>
              <w:spacing w:line="105" w:lineRule="atLeast"/>
              <w:ind w:firstLine="390"/>
              <w:rPr>
                <w:color w:val="000000"/>
                <w:sz w:val="18"/>
                <w:szCs w:val="18"/>
              </w:rPr>
            </w:pPr>
            <w:r w:rsidRPr="006A1643">
              <w:rPr>
                <w:color w:val="000000"/>
                <w:sz w:val="18"/>
                <w:szCs w:val="18"/>
              </w:rPr>
              <w:t>Процент устраненных нарушений из числа выявленных нарушений законодательства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70%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выполнения плана проведения плановых контрольных  мероприятий на очередной календарный год</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100%</w:t>
            </w:r>
          </w:p>
        </w:tc>
      </w:tr>
      <w:tr w:rsidR="006A1643" w:rsidRPr="006A1643" w:rsidTr="00B1686C">
        <w:trPr>
          <w:trHeight w:val="9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390"/>
              <w:rPr>
                <w:color w:val="000000"/>
                <w:sz w:val="18"/>
                <w:szCs w:val="18"/>
              </w:rPr>
            </w:pPr>
            <w:r w:rsidRPr="006A1643">
              <w:rPr>
                <w:color w:val="000000"/>
                <w:sz w:val="18"/>
                <w:szCs w:val="18"/>
              </w:rPr>
              <w:t>Процент обоснованных жалоб на действия (бездействие) органа муниципального контроля и (или) его должностного лица при проведении контрольных мероприятий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90" w:lineRule="atLeast"/>
              <w:ind w:firstLine="15"/>
              <w:jc w:val="center"/>
              <w:rPr>
                <w:color w:val="000000"/>
                <w:sz w:val="18"/>
                <w:szCs w:val="18"/>
              </w:rPr>
            </w:pPr>
            <w:r w:rsidRPr="006A1643">
              <w:rPr>
                <w:color w:val="000000"/>
                <w:sz w:val="18"/>
                <w:szCs w:val="18"/>
              </w:rPr>
              <w:t>0%</w:t>
            </w:r>
          </w:p>
        </w:tc>
      </w:tr>
      <w:tr w:rsidR="006A1643" w:rsidRPr="006A1643" w:rsidTr="00B1686C">
        <w:trPr>
          <w:trHeight w:val="120"/>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390"/>
              <w:rPr>
                <w:color w:val="000000"/>
                <w:sz w:val="18"/>
                <w:szCs w:val="18"/>
              </w:rPr>
            </w:pPr>
            <w:r w:rsidRPr="006A1643">
              <w:rPr>
                <w:color w:val="000000"/>
                <w:sz w:val="18"/>
                <w:szCs w:val="18"/>
              </w:rPr>
              <w:t>Процент отмененных результатов контрольных  мероприятий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20" w:lineRule="atLeast"/>
              <w:ind w:firstLine="15"/>
              <w:jc w:val="center"/>
              <w:rPr>
                <w:color w:val="000000"/>
                <w:sz w:val="18"/>
                <w:szCs w:val="18"/>
              </w:rPr>
            </w:pPr>
            <w:r w:rsidRPr="006A1643">
              <w:rPr>
                <w:color w:val="000000"/>
                <w:sz w:val="18"/>
                <w:szCs w:val="18"/>
              </w:rPr>
              <w:t>0%</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результативных контрольных мероприятий, по которым не были приняты соответствующие меры административного воздействия</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5%</w:t>
            </w:r>
          </w:p>
        </w:tc>
      </w:tr>
      <w:tr w:rsidR="006A1643" w:rsidRPr="006A1643" w:rsidTr="00B1686C">
        <w:trPr>
          <w:trHeight w:val="10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390"/>
              <w:rPr>
                <w:color w:val="000000"/>
                <w:sz w:val="18"/>
                <w:szCs w:val="18"/>
              </w:rPr>
            </w:pPr>
            <w:r w:rsidRPr="006A1643">
              <w:rPr>
                <w:color w:val="000000"/>
                <w:sz w:val="18"/>
                <w:szCs w:val="18"/>
              </w:rPr>
              <w:t>Процент внесенных судебных решений о назначении административного наказания </w:t>
            </w:r>
            <w:r w:rsidRPr="006A1643">
              <w:rPr>
                <w:color w:val="000000"/>
                <w:sz w:val="18"/>
                <w:szCs w:val="18"/>
              </w:rPr>
              <w:br/>
              <w:t>по материалам органа муниципального контроля </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05" w:lineRule="atLeast"/>
              <w:ind w:firstLine="15"/>
              <w:jc w:val="center"/>
              <w:rPr>
                <w:color w:val="000000"/>
                <w:sz w:val="18"/>
                <w:szCs w:val="18"/>
              </w:rPr>
            </w:pPr>
            <w:r w:rsidRPr="006A1643">
              <w:rPr>
                <w:color w:val="000000"/>
                <w:sz w:val="18"/>
                <w:szCs w:val="18"/>
              </w:rPr>
              <w:t>95%</w:t>
            </w:r>
          </w:p>
        </w:tc>
      </w:tr>
      <w:tr w:rsidR="006A1643" w:rsidRPr="006A1643" w:rsidTr="00B1686C">
        <w:trPr>
          <w:trHeight w:val="135"/>
        </w:trPr>
        <w:tc>
          <w:tcPr>
            <w:tcW w:w="9229" w:type="dxa"/>
            <w:tcBorders>
              <w:top w:val="nil"/>
              <w:left w:val="single" w:sz="8" w:space="0" w:color="000000"/>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390"/>
              <w:jc w:val="both"/>
              <w:rPr>
                <w:color w:val="000000"/>
                <w:sz w:val="18"/>
                <w:szCs w:val="18"/>
              </w:rPr>
            </w:pPr>
            <w:r w:rsidRPr="006A1643">
              <w:rPr>
                <w:color w:val="000000"/>
                <w:sz w:val="18"/>
                <w:szCs w:val="18"/>
              </w:rPr>
              <w:t>Процент отмененных в судебном порядке постановлений по делам об административных правонарушениях от общего количества вынесенных органом муниципального контроля постановлений</w:t>
            </w:r>
          </w:p>
        </w:tc>
        <w:tc>
          <w:tcPr>
            <w:tcW w:w="1134" w:type="dxa"/>
            <w:tcBorders>
              <w:top w:val="nil"/>
              <w:left w:val="nil"/>
              <w:bottom w:val="single" w:sz="8" w:space="0" w:color="000000"/>
              <w:right w:val="single" w:sz="8" w:space="0" w:color="000000"/>
            </w:tcBorders>
            <w:tcMar>
              <w:top w:w="15" w:type="dxa"/>
              <w:left w:w="15" w:type="dxa"/>
              <w:bottom w:w="15" w:type="dxa"/>
              <w:right w:w="15" w:type="dxa"/>
            </w:tcMar>
            <w:hideMark/>
          </w:tcPr>
          <w:p w:rsidR="006A1643" w:rsidRPr="006A1643" w:rsidRDefault="006A1643" w:rsidP="006A1643">
            <w:pPr>
              <w:spacing w:line="135" w:lineRule="atLeast"/>
              <w:ind w:firstLine="15"/>
              <w:jc w:val="center"/>
              <w:rPr>
                <w:color w:val="000000"/>
                <w:sz w:val="18"/>
                <w:szCs w:val="18"/>
              </w:rPr>
            </w:pPr>
            <w:r w:rsidRPr="006A1643">
              <w:rPr>
                <w:color w:val="000000"/>
                <w:sz w:val="18"/>
                <w:szCs w:val="18"/>
              </w:rPr>
              <w:t>0%</w:t>
            </w:r>
          </w:p>
        </w:tc>
      </w:tr>
    </w:tbl>
    <w:p w:rsidR="006A1643" w:rsidRPr="006A1643" w:rsidRDefault="006A1643" w:rsidP="006A1643">
      <w:pPr>
        <w:jc w:val="center"/>
        <w:rPr>
          <w:sz w:val="27"/>
          <w:szCs w:val="27"/>
        </w:rPr>
      </w:pPr>
      <w:r w:rsidRPr="006A1643">
        <w:rPr>
          <w:sz w:val="27"/>
          <w:szCs w:val="27"/>
        </w:rPr>
        <w:t> </w:t>
      </w:r>
    </w:p>
    <w:p w:rsidR="006A1643" w:rsidRPr="006A1643" w:rsidRDefault="006A1643" w:rsidP="006A1643">
      <w:pPr>
        <w:jc w:val="center"/>
        <w:rPr>
          <w:sz w:val="27"/>
          <w:szCs w:val="27"/>
        </w:rPr>
      </w:pPr>
      <w:r w:rsidRPr="006A1643">
        <w:rPr>
          <w:b/>
          <w:bCs/>
          <w:sz w:val="32"/>
          <w:szCs w:val="32"/>
        </w:rPr>
        <w:t>Индикативные показатели</w:t>
      </w:r>
    </w:p>
    <w:p w:rsidR="006A1643" w:rsidRPr="006A1643" w:rsidRDefault="006A1643" w:rsidP="006A1643">
      <w:pPr>
        <w:jc w:val="center"/>
        <w:rPr>
          <w:sz w:val="27"/>
          <w:szCs w:val="27"/>
        </w:rPr>
      </w:pPr>
      <w:r w:rsidRPr="006A1643">
        <w:rPr>
          <w:sz w:val="27"/>
          <w:szCs w:val="27"/>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480"/>
        <w:gridCol w:w="2177"/>
        <w:gridCol w:w="1987"/>
        <w:gridCol w:w="3258"/>
        <w:gridCol w:w="630"/>
        <w:gridCol w:w="1880"/>
      </w:tblGrid>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1.</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параметры </w:t>
            </w:r>
          </w:p>
          <w:p w:rsidR="006A1643" w:rsidRPr="006A1643" w:rsidRDefault="006A1643" w:rsidP="006A1643">
            <w:pPr>
              <w:jc w:val="center"/>
              <w:rPr>
                <w:color w:val="000000"/>
                <w:sz w:val="18"/>
                <w:szCs w:val="18"/>
              </w:rPr>
            </w:pPr>
            <w:r w:rsidRPr="006A1643">
              <w:rPr>
                <w:b/>
                <w:bCs/>
                <w:color w:val="444444"/>
                <w:sz w:val="18"/>
                <w:szCs w:val="18"/>
              </w:rPr>
              <w:t>проведенных мероприятий</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1.1.</w:t>
            </w:r>
          </w:p>
        </w:tc>
        <w:tc>
          <w:tcPr>
            <w:tcW w:w="2177" w:type="dxa"/>
            <w:shd w:val="clear" w:color="auto" w:fill="FFFFFF"/>
            <w:tcMar>
              <w:top w:w="15" w:type="dxa"/>
              <w:left w:w="105" w:type="dxa"/>
              <w:bottom w:w="15" w:type="dxa"/>
              <w:right w:w="105" w:type="dxa"/>
            </w:tcMar>
            <w:hideMark/>
          </w:tcPr>
          <w:p w:rsidR="006A1643" w:rsidRPr="006A1643" w:rsidRDefault="006A1643" w:rsidP="006A1643">
            <w:pPr>
              <w:jc w:val="both"/>
              <w:rPr>
                <w:color w:val="000000"/>
                <w:sz w:val="18"/>
                <w:szCs w:val="18"/>
              </w:rPr>
            </w:pPr>
            <w:r w:rsidRPr="006A1643">
              <w:rPr>
                <w:color w:val="444444"/>
                <w:sz w:val="18"/>
                <w:szCs w:val="18"/>
              </w:rPr>
              <w:t>Выполняемость плановых заданий (осмотров)</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Врз = (РЗф / РЗп)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Врз - выполняемость плановых  заданий (осмотров) %</w:t>
            </w:r>
          </w:p>
          <w:p w:rsidR="006A1643" w:rsidRPr="006A1643" w:rsidRDefault="006A1643" w:rsidP="006A1643">
            <w:pPr>
              <w:rPr>
                <w:color w:val="000000"/>
                <w:sz w:val="18"/>
                <w:szCs w:val="18"/>
              </w:rPr>
            </w:pPr>
            <w:r w:rsidRPr="006A1643">
              <w:rPr>
                <w:color w:val="444444"/>
                <w:sz w:val="18"/>
                <w:szCs w:val="18"/>
              </w:rPr>
              <w:t>РЗф -количество проведенных плановых заданий (осмотров) (ед.)</w:t>
            </w:r>
          </w:p>
          <w:p w:rsidR="006A1643" w:rsidRPr="006A1643" w:rsidRDefault="006A1643" w:rsidP="006A1643">
            <w:pPr>
              <w:rPr>
                <w:color w:val="000000"/>
                <w:sz w:val="18"/>
                <w:szCs w:val="18"/>
              </w:rPr>
            </w:pPr>
            <w:r w:rsidRPr="006A1643">
              <w:rPr>
                <w:color w:val="444444"/>
                <w:sz w:val="18"/>
                <w:szCs w:val="18"/>
              </w:rPr>
              <w:t>РЗп - количество утвержденных плановых заданий (осмотров)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Утвержденные плановые задания (осмотры)</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Выполняемость внеплановых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Ввн = (Рф / Рп) x 100</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Ввн - выполняемость внеплановых проверок</w:t>
            </w:r>
          </w:p>
          <w:p w:rsidR="006A1643" w:rsidRPr="006A1643" w:rsidRDefault="006A1643" w:rsidP="006A1643">
            <w:pPr>
              <w:rPr>
                <w:color w:val="000000"/>
                <w:sz w:val="18"/>
                <w:szCs w:val="18"/>
              </w:rPr>
            </w:pPr>
            <w:r w:rsidRPr="006A1643">
              <w:rPr>
                <w:color w:val="444444"/>
                <w:sz w:val="18"/>
                <w:szCs w:val="18"/>
              </w:rPr>
              <w:t>Рф - количество проведенных внеплановых проверок (ед.)</w:t>
            </w:r>
          </w:p>
          <w:p w:rsidR="006A1643" w:rsidRPr="006A1643" w:rsidRDefault="006A1643" w:rsidP="006A1643">
            <w:pPr>
              <w:rPr>
                <w:color w:val="000000"/>
                <w:sz w:val="18"/>
                <w:szCs w:val="18"/>
              </w:rPr>
            </w:pPr>
            <w:r w:rsidRPr="006A1643">
              <w:rPr>
                <w:color w:val="444444"/>
                <w:sz w:val="18"/>
                <w:szCs w:val="18"/>
              </w:rPr>
              <w:t>Рп - количество распоряжений на проведение внеплановых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Письма и жалобы, поступившие в Контрольный орган</w:t>
            </w:r>
          </w:p>
        </w:tc>
      </w:tr>
      <w:tr w:rsidR="006A1643" w:rsidRPr="006A1643" w:rsidTr="00B1686C">
        <w:trPr>
          <w:trHeight w:val="1905"/>
        </w:trPr>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1.3.</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на результаты которых поданы жалобы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Ж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Ж - количество жалоб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1.4.</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результаты которых были признаны недействительными</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Пн x 100 / Пф</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Пн - количество проверок, признанных недействительными (ед.)</w:t>
            </w:r>
          </w:p>
          <w:p w:rsidR="006A1643" w:rsidRPr="006A1643" w:rsidRDefault="006A1643" w:rsidP="006A1643">
            <w:pPr>
              <w:rPr>
                <w:color w:val="000000"/>
                <w:sz w:val="18"/>
                <w:szCs w:val="18"/>
              </w:rPr>
            </w:pPr>
            <w:r w:rsidRPr="006A1643">
              <w:rPr>
                <w:color w:val="444444"/>
                <w:sz w:val="18"/>
                <w:szCs w:val="18"/>
              </w:rPr>
              <w:t>Пф - количество проведенных проверок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1.5.</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заявлений, направленных на согласование в прокуратуру о проведении внеплановых проверок, в согласовании которых было отказано</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Кзо х 100 / Кпз</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Кзо - количество заявлений, по которым пришел отказ в согласовании (ед.)</w:t>
            </w:r>
          </w:p>
          <w:p w:rsidR="006A1643" w:rsidRPr="006A1643" w:rsidRDefault="006A1643" w:rsidP="006A1643">
            <w:pPr>
              <w:rPr>
                <w:color w:val="000000"/>
                <w:sz w:val="18"/>
                <w:szCs w:val="18"/>
              </w:rPr>
            </w:pPr>
            <w:r w:rsidRPr="006A1643">
              <w:rPr>
                <w:color w:val="444444"/>
                <w:sz w:val="18"/>
                <w:szCs w:val="18"/>
              </w:rPr>
              <w:t>Кпз - количество поданных на согласование заявлений</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1.6.</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Доля проверок, по результатам которых материалы направлены в уполномоченные для принятия решений органы</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Кнм х 100 / Квн</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 нм - количество материалов, направленных в уполномоченные органы (ед.)</w:t>
            </w:r>
          </w:p>
          <w:p w:rsidR="006A1643" w:rsidRPr="006A1643" w:rsidRDefault="006A1643" w:rsidP="006A1643">
            <w:pPr>
              <w:rPr>
                <w:color w:val="000000"/>
                <w:sz w:val="18"/>
                <w:szCs w:val="18"/>
              </w:rPr>
            </w:pPr>
            <w:r w:rsidRPr="006A1643">
              <w:rPr>
                <w:color w:val="444444"/>
                <w:sz w:val="18"/>
                <w:szCs w:val="18"/>
              </w:rPr>
              <w:t>Квн - количество выявленных нарушений (ед.)</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100%</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1.7.</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проведенных профилактических мероприятий</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Шт.</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2.</w:t>
            </w:r>
          </w:p>
        </w:tc>
        <w:tc>
          <w:tcPr>
            <w:tcW w:w="9932" w:type="dxa"/>
            <w:gridSpan w:val="5"/>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b/>
                <w:bCs/>
                <w:color w:val="444444"/>
                <w:sz w:val="18"/>
                <w:szCs w:val="18"/>
              </w:rPr>
              <w:t>Индикативные показатели, характеризующие объем задействованных трудовых ресурсов</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2.1.</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Количество штатных единиц</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Чел.</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r w:rsidR="006A1643" w:rsidRPr="006A1643" w:rsidTr="00B1686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2.2.</w:t>
            </w:r>
          </w:p>
        </w:tc>
        <w:tc>
          <w:tcPr>
            <w:tcW w:w="2177"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Нагрузка контрольных мероприятий на работников органа муниципального контроля</w:t>
            </w:r>
          </w:p>
        </w:tc>
        <w:tc>
          <w:tcPr>
            <w:tcW w:w="0" w:type="auto"/>
            <w:shd w:val="clear" w:color="auto" w:fill="FFFFFF"/>
            <w:tcMar>
              <w:top w:w="15" w:type="dxa"/>
              <w:left w:w="105" w:type="dxa"/>
              <w:bottom w:w="15" w:type="dxa"/>
              <w:right w:w="105" w:type="dxa"/>
            </w:tcMar>
            <w:hideMark/>
          </w:tcPr>
          <w:p w:rsidR="006A1643" w:rsidRPr="006A1643" w:rsidRDefault="006A1643" w:rsidP="006A1643">
            <w:pPr>
              <w:jc w:val="center"/>
              <w:rPr>
                <w:color w:val="000000"/>
                <w:sz w:val="18"/>
                <w:szCs w:val="18"/>
              </w:rPr>
            </w:pPr>
            <w:r w:rsidRPr="006A1643">
              <w:rPr>
                <w:color w:val="444444"/>
                <w:sz w:val="18"/>
                <w:szCs w:val="18"/>
              </w:rPr>
              <w:t>Км / Кр= Нк</w:t>
            </w:r>
          </w:p>
        </w:tc>
        <w:tc>
          <w:tcPr>
            <w:tcW w:w="3258"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444444"/>
                <w:sz w:val="18"/>
                <w:szCs w:val="18"/>
              </w:rPr>
              <w:t>Км - количество контрольных мероприятий (ед.)</w:t>
            </w:r>
          </w:p>
          <w:p w:rsidR="006A1643" w:rsidRPr="006A1643" w:rsidRDefault="006A1643" w:rsidP="006A1643">
            <w:pPr>
              <w:rPr>
                <w:color w:val="000000"/>
                <w:sz w:val="18"/>
                <w:szCs w:val="18"/>
              </w:rPr>
            </w:pPr>
            <w:r w:rsidRPr="006A1643">
              <w:rPr>
                <w:color w:val="444444"/>
                <w:sz w:val="18"/>
                <w:szCs w:val="18"/>
              </w:rPr>
              <w:t>Кр - количество работников органа муниципального контроля (ед.)</w:t>
            </w:r>
          </w:p>
          <w:p w:rsidR="006A1643" w:rsidRPr="006A1643" w:rsidRDefault="006A1643" w:rsidP="006A1643">
            <w:pPr>
              <w:rPr>
                <w:color w:val="000000"/>
                <w:sz w:val="18"/>
                <w:szCs w:val="18"/>
              </w:rPr>
            </w:pPr>
            <w:r w:rsidRPr="006A1643">
              <w:rPr>
                <w:color w:val="444444"/>
                <w:sz w:val="18"/>
                <w:szCs w:val="18"/>
              </w:rPr>
              <w:t>Нк - нагрузка на 1 работника (ед.)</w:t>
            </w:r>
          </w:p>
        </w:tc>
        <w:tc>
          <w:tcPr>
            <w:tcW w:w="0" w:type="auto"/>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c>
          <w:tcPr>
            <w:tcW w:w="1880" w:type="dxa"/>
            <w:shd w:val="clear" w:color="auto" w:fill="FFFFFF"/>
            <w:tcMar>
              <w:top w:w="15" w:type="dxa"/>
              <w:left w:w="105" w:type="dxa"/>
              <w:bottom w:w="15" w:type="dxa"/>
              <w:right w:w="105" w:type="dxa"/>
            </w:tcMar>
            <w:hideMark/>
          </w:tcPr>
          <w:p w:rsidR="006A1643" w:rsidRPr="006A1643" w:rsidRDefault="006A1643" w:rsidP="006A1643">
            <w:pPr>
              <w:rPr>
                <w:color w:val="000000"/>
                <w:sz w:val="18"/>
                <w:szCs w:val="18"/>
              </w:rPr>
            </w:pPr>
            <w:r w:rsidRPr="006A1643">
              <w:rPr>
                <w:color w:val="000000"/>
                <w:sz w:val="18"/>
                <w:szCs w:val="18"/>
              </w:rPr>
              <w:t> </w:t>
            </w:r>
          </w:p>
        </w:tc>
      </w:tr>
    </w:tbl>
    <w:p w:rsidR="006A1643" w:rsidRPr="006A1643" w:rsidRDefault="006A1643" w:rsidP="006A1643"/>
    <w:p w:rsidR="006A1643" w:rsidRPr="006A1643" w:rsidRDefault="006A1643" w:rsidP="006A1643">
      <w:pPr>
        <w:spacing w:after="360"/>
        <w:jc w:val="center"/>
        <w:outlineLvl w:val="0"/>
        <w:rPr>
          <w:b/>
          <w:sz w:val="28"/>
          <w:szCs w:val="28"/>
        </w:rPr>
      </w:pPr>
    </w:p>
    <w:p w:rsidR="006A1643" w:rsidRPr="006A1643" w:rsidRDefault="006A1643" w:rsidP="006A1643">
      <w:pPr>
        <w:rPr>
          <w:sz w:val="2"/>
          <w:szCs w:val="2"/>
        </w:rPr>
      </w:pPr>
    </w:p>
    <w:p w:rsidR="006A1643" w:rsidRPr="006A1643" w:rsidRDefault="006A1643" w:rsidP="006A1643">
      <w:pPr>
        <w:spacing w:line="324" w:lineRule="atLeast"/>
        <w:ind w:firstLine="540"/>
        <w:jc w:val="center"/>
      </w:pPr>
    </w:p>
    <w:p w:rsidR="008953A4" w:rsidRDefault="008953A4"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6A1643">
      <w:pPr>
        <w:pStyle w:val="ConsPlusNormal"/>
        <w:spacing w:line="192" w:lineRule="auto"/>
        <w:ind w:left="9923" w:firstLine="0"/>
        <w:outlineLvl w:val="1"/>
        <w:rPr>
          <w:sz w:val="27"/>
          <w:szCs w:val="27"/>
        </w:rPr>
      </w:pPr>
    </w:p>
    <w:p w:rsidR="00F97EB3" w:rsidRDefault="00F97EB3" w:rsidP="001D6101">
      <w:pPr>
        <w:pStyle w:val="ConsPlusNormal"/>
        <w:spacing w:line="192" w:lineRule="auto"/>
        <w:ind w:firstLine="0"/>
        <w:outlineLvl w:val="1"/>
        <w:rPr>
          <w:sz w:val="27"/>
          <w:szCs w:val="27"/>
        </w:rPr>
      </w:pPr>
    </w:p>
    <w:sectPr w:rsidR="00F97EB3" w:rsidSect="00F97EB3">
      <w:pgSz w:w="11906" w:h="16838"/>
      <w:pgMar w:top="993" w:right="566" w:bottom="1134" w:left="85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320F" w:rsidRDefault="0052320F" w:rsidP="00F6171E">
      <w:r>
        <w:separator/>
      </w:r>
    </w:p>
  </w:endnote>
  <w:endnote w:type="continuationSeparator" w:id="0">
    <w:p w:rsidR="0052320F" w:rsidRDefault="0052320F" w:rsidP="00F61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320F" w:rsidRDefault="0052320F" w:rsidP="00F6171E">
      <w:r>
        <w:separator/>
      </w:r>
    </w:p>
  </w:footnote>
  <w:footnote w:type="continuationSeparator" w:id="0">
    <w:p w:rsidR="0052320F" w:rsidRDefault="0052320F" w:rsidP="00F6171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949"/>
    <w:rsid w:val="00000B38"/>
    <w:rsid w:val="00042C5A"/>
    <w:rsid w:val="0005796B"/>
    <w:rsid w:val="000B69B5"/>
    <w:rsid w:val="000B6E00"/>
    <w:rsid w:val="000C0A75"/>
    <w:rsid w:val="000C0BB7"/>
    <w:rsid w:val="000C7B37"/>
    <w:rsid w:val="000D1CFA"/>
    <w:rsid w:val="000E67B7"/>
    <w:rsid w:val="000F0623"/>
    <w:rsid w:val="00104406"/>
    <w:rsid w:val="00116B44"/>
    <w:rsid w:val="00133515"/>
    <w:rsid w:val="001470B0"/>
    <w:rsid w:val="00157123"/>
    <w:rsid w:val="00165CAC"/>
    <w:rsid w:val="001862F6"/>
    <w:rsid w:val="00186928"/>
    <w:rsid w:val="00192EE9"/>
    <w:rsid w:val="001A30EC"/>
    <w:rsid w:val="001C62A2"/>
    <w:rsid w:val="001C6F18"/>
    <w:rsid w:val="001C75CE"/>
    <w:rsid w:val="001D40EF"/>
    <w:rsid w:val="001D6101"/>
    <w:rsid w:val="001F3EF2"/>
    <w:rsid w:val="00211DF0"/>
    <w:rsid w:val="00232ABB"/>
    <w:rsid w:val="00237C79"/>
    <w:rsid w:val="00281EE6"/>
    <w:rsid w:val="00282949"/>
    <w:rsid w:val="002A0EC1"/>
    <w:rsid w:val="002B199C"/>
    <w:rsid w:val="002D071A"/>
    <w:rsid w:val="002E2BDC"/>
    <w:rsid w:val="00301069"/>
    <w:rsid w:val="00303D1A"/>
    <w:rsid w:val="0031630A"/>
    <w:rsid w:val="00355311"/>
    <w:rsid w:val="00361E73"/>
    <w:rsid w:val="0038027D"/>
    <w:rsid w:val="003A1BAB"/>
    <w:rsid w:val="003C5855"/>
    <w:rsid w:val="0042693B"/>
    <w:rsid w:val="00497555"/>
    <w:rsid w:val="004C07AA"/>
    <w:rsid w:val="004C6358"/>
    <w:rsid w:val="004D139D"/>
    <w:rsid w:val="004E0366"/>
    <w:rsid w:val="004F0235"/>
    <w:rsid w:val="004F2C68"/>
    <w:rsid w:val="00500A5C"/>
    <w:rsid w:val="005046DE"/>
    <w:rsid w:val="00505888"/>
    <w:rsid w:val="005061E6"/>
    <w:rsid w:val="005145F4"/>
    <w:rsid w:val="0052320F"/>
    <w:rsid w:val="00540703"/>
    <w:rsid w:val="00541278"/>
    <w:rsid w:val="0055783F"/>
    <w:rsid w:val="00563A27"/>
    <w:rsid w:val="005728C8"/>
    <w:rsid w:val="005A6068"/>
    <w:rsid w:val="005C362F"/>
    <w:rsid w:val="005C5CC2"/>
    <w:rsid w:val="005C66B1"/>
    <w:rsid w:val="005D03A8"/>
    <w:rsid w:val="00610100"/>
    <w:rsid w:val="00645B31"/>
    <w:rsid w:val="006541C8"/>
    <w:rsid w:val="00654947"/>
    <w:rsid w:val="00661875"/>
    <w:rsid w:val="006631B7"/>
    <w:rsid w:val="00666BEB"/>
    <w:rsid w:val="00693D81"/>
    <w:rsid w:val="00694897"/>
    <w:rsid w:val="006A1643"/>
    <w:rsid w:val="006B424E"/>
    <w:rsid w:val="006D32F3"/>
    <w:rsid w:val="006D41DA"/>
    <w:rsid w:val="006D6417"/>
    <w:rsid w:val="006E582C"/>
    <w:rsid w:val="006E5FBC"/>
    <w:rsid w:val="00711EBD"/>
    <w:rsid w:val="0073192C"/>
    <w:rsid w:val="007416E1"/>
    <w:rsid w:val="007516D6"/>
    <w:rsid w:val="00754B5A"/>
    <w:rsid w:val="007628E5"/>
    <w:rsid w:val="00781B17"/>
    <w:rsid w:val="00783DCA"/>
    <w:rsid w:val="007D1C2B"/>
    <w:rsid w:val="007E7623"/>
    <w:rsid w:val="007F5D81"/>
    <w:rsid w:val="007F7F30"/>
    <w:rsid w:val="0087307F"/>
    <w:rsid w:val="00891782"/>
    <w:rsid w:val="008953A4"/>
    <w:rsid w:val="008C642E"/>
    <w:rsid w:val="008D55F5"/>
    <w:rsid w:val="0090440F"/>
    <w:rsid w:val="00913F3D"/>
    <w:rsid w:val="0091687E"/>
    <w:rsid w:val="00926DE0"/>
    <w:rsid w:val="00931D1F"/>
    <w:rsid w:val="009343EB"/>
    <w:rsid w:val="00954009"/>
    <w:rsid w:val="009F580B"/>
    <w:rsid w:val="00A31161"/>
    <w:rsid w:val="00A372E9"/>
    <w:rsid w:val="00A50F92"/>
    <w:rsid w:val="00A76A96"/>
    <w:rsid w:val="00AA1B5B"/>
    <w:rsid w:val="00B167E6"/>
    <w:rsid w:val="00B1686C"/>
    <w:rsid w:val="00B25538"/>
    <w:rsid w:val="00B436BC"/>
    <w:rsid w:val="00B521D1"/>
    <w:rsid w:val="00B63D18"/>
    <w:rsid w:val="00B877B3"/>
    <w:rsid w:val="00BA3F08"/>
    <w:rsid w:val="00BB1FBD"/>
    <w:rsid w:val="00BC5993"/>
    <w:rsid w:val="00C0281E"/>
    <w:rsid w:val="00C22EE5"/>
    <w:rsid w:val="00C2754F"/>
    <w:rsid w:val="00C32696"/>
    <w:rsid w:val="00C36646"/>
    <w:rsid w:val="00C401C9"/>
    <w:rsid w:val="00C50DB4"/>
    <w:rsid w:val="00C6707E"/>
    <w:rsid w:val="00C837B2"/>
    <w:rsid w:val="00C861A6"/>
    <w:rsid w:val="00C942EB"/>
    <w:rsid w:val="00CC4DE1"/>
    <w:rsid w:val="00CE344D"/>
    <w:rsid w:val="00D00FE0"/>
    <w:rsid w:val="00D1432D"/>
    <w:rsid w:val="00D24D01"/>
    <w:rsid w:val="00D335A9"/>
    <w:rsid w:val="00D51DFA"/>
    <w:rsid w:val="00D62732"/>
    <w:rsid w:val="00D62C7A"/>
    <w:rsid w:val="00D8647A"/>
    <w:rsid w:val="00D903E4"/>
    <w:rsid w:val="00D94CC0"/>
    <w:rsid w:val="00DA1813"/>
    <w:rsid w:val="00DA23C0"/>
    <w:rsid w:val="00DF3524"/>
    <w:rsid w:val="00DF3C03"/>
    <w:rsid w:val="00E13740"/>
    <w:rsid w:val="00E443D6"/>
    <w:rsid w:val="00E640C2"/>
    <w:rsid w:val="00EC0086"/>
    <w:rsid w:val="00EC6368"/>
    <w:rsid w:val="00ED036A"/>
    <w:rsid w:val="00EF42B5"/>
    <w:rsid w:val="00F52B4E"/>
    <w:rsid w:val="00F54FB9"/>
    <w:rsid w:val="00F6171E"/>
    <w:rsid w:val="00F8326B"/>
    <w:rsid w:val="00F85DE3"/>
    <w:rsid w:val="00F97EB3"/>
    <w:rsid w:val="00FA37F9"/>
    <w:rsid w:val="00FA6456"/>
    <w:rsid w:val="00FB2351"/>
    <w:rsid w:val="00FD13AE"/>
    <w:rsid w:val="00FD3D65"/>
    <w:rsid w:val="00FF5F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D07AC-7601-43F3-A9AB-D76D95B1E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686C"/>
    <w:pPr>
      <w:spacing w:after="0" w:line="240" w:lineRule="auto"/>
    </w:pPr>
    <w:rPr>
      <w:rFonts w:ascii="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D55F5"/>
    <w:rPr>
      <w:color w:val="0000FF"/>
      <w:u w:val="single"/>
    </w:rPr>
  </w:style>
  <w:style w:type="character" w:styleId="a4">
    <w:name w:val="FollowedHyperlink"/>
    <w:basedOn w:val="a0"/>
    <w:uiPriority w:val="99"/>
    <w:semiHidden/>
    <w:unhideWhenUsed/>
    <w:rsid w:val="008D55F5"/>
    <w:rPr>
      <w:color w:val="800080"/>
      <w:u w:val="single"/>
    </w:rPr>
  </w:style>
  <w:style w:type="paragraph" w:styleId="a5">
    <w:name w:val="Balloon Text"/>
    <w:basedOn w:val="a"/>
    <w:link w:val="a6"/>
    <w:uiPriority w:val="99"/>
    <w:semiHidden/>
    <w:unhideWhenUsed/>
    <w:rsid w:val="008D55F5"/>
    <w:rPr>
      <w:rFonts w:ascii="Tahoma" w:hAnsi="Tahoma" w:cs="Tahoma"/>
      <w:sz w:val="16"/>
      <w:szCs w:val="16"/>
    </w:rPr>
  </w:style>
  <w:style w:type="character" w:customStyle="1" w:styleId="a6">
    <w:name w:val="Текст выноски Знак"/>
    <w:basedOn w:val="a0"/>
    <w:link w:val="a5"/>
    <w:uiPriority w:val="99"/>
    <w:semiHidden/>
    <w:rsid w:val="008D55F5"/>
    <w:rPr>
      <w:rFonts w:ascii="Tahoma" w:hAnsi="Tahoma" w:cs="Tahoma"/>
      <w:sz w:val="16"/>
      <w:szCs w:val="16"/>
      <w:lang w:eastAsia="ru-RU"/>
    </w:rPr>
  </w:style>
  <w:style w:type="paragraph" w:customStyle="1" w:styleId="s3">
    <w:name w:val="s3"/>
    <w:basedOn w:val="a"/>
    <w:rsid w:val="008D55F5"/>
    <w:pPr>
      <w:spacing w:before="100" w:beforeAutospacing="1" w:after="100" w:afterAutospacing="1"/>
    </w:pPr>
  </w:style>
  <w:style w:type="paragraph" w:customStyle="1" w:styleId="s4">
    <w:name w:val="s4"/>
    <w:basedOn w:val="a"/>
    <w:rsid w:val="008D55F5"/>
    <w:pPr>
      <w:spacing w:before="100" w:beforeAutospacing="1" w:after="100" w:afterAutospacing="1"/>
    </w:pPr>
  </w:style>
  <w:style w:type="paragraph" w:customStyle="1" w:styleId="s7">
    <w:name w:val="s7"/>
    <w:basedOn w:val="a"/>
    <w:rsid w:val="008D55F5"/>
    <w:pPr>
      <w:spacing w:before="100" w:beforeAutospacing="1" w:after="100" w:afterAutospacing="1"/>
    </w:pPr>
  </w:style>
  <w:style w:type="paragraph" w:customStyle="1" w:styleId="s9">
    <w:name w:val="s9"/>
    <w:basedOn w:val="a"/>
    <w:rsid w:val="008D55F5"/>
    <w:pPr>
      <w:spacing w:before="100" w:beforeAutospacing="1" w:after="100" w:afterAutospacing="1"/>
    </w:pPr>
  </w:style>
  <w:style w:type="paragraph" w:customStyle="1" w:styleId="s10">
    <w:name w:val="s10"/>
    <w:basedOn w:val="a"/>
    <w:rsid w:val="008D55F5"/>
    <w:pPr>
      <w:spacing w:before="100" w:beforeAutospacing="1" w:after="100" w:afterAutospacing="1"/>
    </w:pPr>
  </w:style>
  <w:style w:type="paragraph" w:customStyle="1" w:styleId="s12">
    <w:name w:val="s12"/>
    <w:basedOn w:val="a"/>
    <w:rsid w:val="008D55F5"/>
    <w:pPr>
      <w:spacing w:before="100" w:beforeAutospacing="1" w:after="100" w:afterAutospacing="1"/>
    </w:pPr>
  </w:style>
  <w:style w:type="paragraph" w:customStyle="1" w:styleId="s15">
    <w:name w:val="s15"/>
    <w:basedOn w:val="a"/>
    <w:rsid w:val="008D55F5"/>
    <w:pPr>
      <w:spacing w:before="100" w:beforeAutospacing="1" w:after="100" w:afterAutospacing="1"/>
    </w:pPr>
  </w:style>
  <w:style w:type="paragraph" w:customStyle="1" w:styleId="s16">
    <w:name w:val="s16"/>
    <w:basedOn w:val="a"/>
    <w:rsid w:val="008D55F5"/>
    <w:pPr>
      <w:spacing w:before="100" w:beforeAutospacing="1" w:after="100" w:afterAutospacing="1"/>
    </w:pPr>
  </w:style>
  <w:style w:type="paragraph" w:customStyle="1" w:styleId="s18">
    <w:name w:val="s18"/>
    <w:basedOn w:val="a"/>
    <w:rsid w:val="008D55F5"/>
    <w:pPr>
      <w:spacing w:before="100" w:beforeAutospacing="1" w:after="100" w:afterAutospacing="1"/>
    </w:pPr>
  </w:style>
  <w:style w:type="paragraph" w:customStyle="1" w:styleId="s19">
    <w:name w:val="s19"/>
    <w:basedOn w:val="a"/>
    <w:rsid w:val="008D55F5"/>
    <w:pPr>
      <w:spacing w:before="100" w:beforeAutospacing="1" w:after="100" w:afterAutospacing="1"/>
    </w:pPr>
  </w:style>
  <w:style w:type="paragraph" w:customStyle="1" w:styleId="s20">
    <w:name w:val="s20"/>
    <w:basedOn w:val="a"/>
    <w:rsid w:val="008D55F5"/>
    <w:pPr>
      <w:spacing w:before="100" w:beforeAutospacing="1" w:after="100" w:afterAutospacing="1"/>
    </w:pPr>
  </w:style>
  <w:style w:type="paragraph" w:customStyle="1" w:styleId="s24">
    <w:name w:val="s24"/>
    <w:basedOn w:val="a"/>
    <w:rsid w:val="008D55F5"/>
    <w:pPr>
      <w:spacing w:before="100" w:beforeAutospacing="1" w:after="100" w:afterAutospacing="1"/>
    </w:pPr>
  </w:style>
  <w:style w:type="paragraph" w:customStyle="1" w:styleId="s25">
    <w:name w:val="s25"/>
    <w:basedOn w:val="a"/>
    <w:rsid w:val="008D55F5"/>
    <w:pPr>
      <w:spacing w:before="100" w:beforeAutospacing="1" w:after="100" w:afterAutospacing="1"/>
    </w:pPr>
  </w:style>
  <w:style w:type="paragraph" w:customStyle="1" w:styleId="s26">
    <w:name w:val="s26"/>
    <w:basedOn w:val="a"/>
    <w:rsid w:val="008D55F5"/>
    <w:pPr>
      <w:spacing w:before="100" w:beforeAutospacing="1" w:after="100" w:afterAutospacing="1"/>
    </w:pPr>
  </w:style>
  <w:style w:type="paragraph" w:customStyle="1" w:styleId="s29">
    <w:name w:val="s29"/>
    <w:basedOn w:val="a"/>
    <w:rsid w:val="008D55F5"/>
    <w:pPr>
      <w:spacing w:before="100" w:beforeAutospacing="1" w:after="100" w:afterAutospacing="1"/>
    </w:pPr>
  </w:style>
  <w:style w:type="paragraph" w:customStyle="1" w:styleId="s30">
    <w:name w:val="s30"/>
    <w:basedOn w:val="a"/>
    <w:rsid w:val="008D55F5"/>
    <w:pPr>
      <w:spacing w:before="100" w:beforeAutospacing="1" w:after="100" w:afterAutospacing="1"/>
    </w:pPr>
  </w:style>
  <w:style w:type="paragraph" w:customStyle="1" w:styleId="s31">
    <w:name w:val="s31"/>
    <w:basedOn w:val="a"/>
    <w:rsid w:val="008D55F5"/>
    <w:pPr>
      <w:spacing w:before="100" w:beforeAutospacing="1" w:after="100" w:afterAutospacing="1"/>
    </w:pPr>
  </w:style>
  <w:style w:type="paragraph" w:customStyle="1" w:styleId="s32">
    <w:name w:val="s32"/>
    <w:basedOn w:val="a"/>
    <w:rsid w:val="008D55F5"/>
    <w:pPr>
      <w:spacing w:before="100" w:beforeAutospacing="1" w:after="100" w:afterAutospacing="1"/>
    </w:pPr>
  </w:style>
  <w:style w:type="paragraph" w:customStyle="1" w:styleId="s33">
    <w:name w:val="s33"/>
    <w:basedOn w:val="a"/>
    <w:rsid w:val="008D55F5"/>
    <w:pPr>
      <w:spacing w:before="100" w:beforeAutospacing="1" w:after="100" w:afterAutospacing="1"/>
    </w:pPr>
  </w:style>
  <w:style w:type="paragraph" w:customStyle="1" w:styleId="s34">
    <w:name w:val="s34"/>
    <w:basedOn w:val="a"/>
    <w:rsid w:val="008D55F5"/>
    <w:pPr>
      <w:spacing w:before="100" w:beforeAutospacing="1" w:after="100" w:afterAutospacing="1"/>
    </w:pPr>
  </w:style>
  <w:style w:type="paragraph" w:customStyle="1" w:styleId="s36">
    <w:name w:val="s36"/>
    <w:basedOn w:val="a"/>
    <w:rsid w:val="008D55F5"/>
    <w:pPr>
      <w:spacing w:before="100" w:beforeAutospacing="1" w:after="100" w:afterAutospacing="1"/>
    </w:pPr>
  </w:style>
  <w:style w:type="paragraph" w:customStyle="1" w:styleId="s37">
    <w:name w:val="s37"/>
    <w:basedOn w:val="a"/>
    <w:rsid w:val="008D55F5"/>
    <w:pPr>
      <w:spacing w:before="100" w:beforeAutospacing="1" w:after="100" w:afterAutospacing="1"/>
    </w:pPr>
  </w:style>
  <w:style w:type="paragraph" w:customStyle="1" w:styleId="s39">
    <w:name w:val="s39"/>
    <w:basedOn w:val="a"/>
    <w:rsid w:val="008D55F5"/>
    <w:pPr>
      <w:spacing w:before="100" w:beforeAutospacing="1" w:after="100" w:afterAutospacing="1"/>
    </w:pPr>
  </w:style>
  <w:style w:type="paragraph" w:customStyle="1" w:styleId="s40">
    <w:name w:val="s40"/>
    <w:basedOn w:val="a"/>
    <w:rsid w:val="008D55F5"/>
    <w:pPr>
      <w:spacing w:before="100" w:beforeAutospacing="1" w:after="100" w:afterAutospacing="1"/>
    </w:pPr>
  </w:style>
  <w:style w:type="paragraph" w:customStyle="1" w:styleId="s41">
    <w:name w:val="s41"/>
    <w:basedOn w:val="a"/>
    <w:rsid w:val="008D55F5"/>
    <w:pPr>
      <w:spacing w:before="100" w:beforeAutospacing="1" w:after="100" w:afterAutospacing="1"/>
    </w:pPr>
  </w:style>
  <w:style w:type="paragraph" w:customStyle="1" w:styleId="s42">
    <w:name w:val="s42"/>
    <w:basedOn w:val="a"/>
    <w:rsid w:val="008D55F5"/>
    <w:pPr>
      <w:spacing w:before="100" w:beforeAutospacing="1" w:after="100" w:afterAutospacing="1"/>
    </w:pPr>
  </w:style>
  <w:style w:type="paragraph" w:customStyle="1" w:styleId="s44">
    <w:name w:val="s44"/>
    <w:basedOn w:val="a"/>
    <w:rsid w:val="008D55F5"/>
    <w:pPr>
      <w:spacing w:before="100" w:beforeAutospacing="1" w:after="100" w:afterAutospacing="1"/>
    </w:pPr>
  </w:style>
  <w:style w:type="paragraph" w:customStyle="1" w:styleId="s45">
    <w:name w:val="s45"/>
    <w:basedOn w:val="a"/>
    <w:rsid w:val="008D55F5"/>
    <w:pPr>
      <w:spacing w:before="100" w:beforeAutospacing="1" w:after="100" w:afterAutospacing="1"/>
    </w:pPr>
  </w:style>
  <w:style w:type="paragraph" w:customStyle="1" w:styleId="s48">
    <w:name w:val="s48"/>
    <w:basedOn w:val="a"/>
    <w:rsid w:val="008D55F5"/>
    <w:pPr>
      <w:spacing w:before="100" w:beforeAutospacing="1" w:after="100" w:afterAutospacing="1"/>
    </w:pPr>
  </w:style>
  <w:style w:type="paragraph" w:customStyle="1" w:styleId="s49">
    <w:name w:val="s49"/>
    <w:basedOn w:val="a"/>
    <w:rsid w:val="008D55F5"/>
    <w:pPr>
      <w:spacing w:before="100" w:beforeAutospacing="1" w:after="100" w:afterAutospacing="1"/>
    </w:pPr>
  </w:style>
  <w:style w:type="paragraph" w:customStyle="1" w:styleId="s50">
    <w:name w:val="s50"/>
    <w:basedOn w:val="a"/>
    <w:rsid w:val="008D55F5"/>
    <w:pPr>
      <w:spacing w:before="100" w:beforeAutospacing="1" w:after="100" w:afterAutospacing="1"/>
    </w:pPr>
  </w:style>
  <w:style w:type="paragraph" w:customStyle="1" w:styleId="s52">
    <w:name w:val="s52"/>
    <w:basedOn w:val="a"/>
    <w:rsid w:val="008D55F5"/>
    <w:pPr>
      <w:spacing w:before="100" w:beforeAutospacing="1" w:after="100" w:afterAutospacing="1"/>
    </w:pPr>
  </w:style>
  <w:style w:type="paragraph" w:customStyle="1" w:styleId="s55">
    <w:name w:val="s55"/>
    <w:basedOn w:val="a"/>
    <w:rsid w:val="008D55F5"/>
    <w:pPr>
      <w:spacing w:before="100" w:beforeAutospacing="1" w:after="100" w:afterAutospacing="1"/>
    </w:pPr>
  </w:style>
  <w:style w:type="paragraph" w:customStyle="1" w:styleId="s56">
    <w:name w:val="s56"/>
    <w:basedOn w:val="a"/>
    <w:rsid w:val="008D55F5"/>
    <w:pPr>
      <w:spacing w:before="100" w:beforeAutospacing="1" w:after="100" w:afterAutospacing="1"/>
    </w:pPr>
  </w:style>
  <w:style w:type="paragraph" w:customStyle="1" w:styleId="s59">
    <w:name w:val="s59"/>
    <w:basedOn w:val="a"/>
    <w:rsid w:val="008D55F5"/>
    <w:pPr>
      <w:spacing w:before="100" w:beforeAutospacing="1" w:after="100" w:afterAutospacing="1"/>
    </w:pPr>
  </w:style>
  <w:style w:type="paragraph" w:customStyle="1" w:styleId="s61">
    <w:name w:val="s61"/>
    <w:basedOn w:val="a"/>
    <w:rsid w:val="008D55F5"/>
    <w:pPr>
      <w:spacing w:before="100" w:beforeAutospacing="1" w:after="100" w:afterAutospacing="1"/>
    </w:pPr>
  </w:style>
  <w:style w:type="paragraph" w:customStyle="1" w:styleId="s62">
    <w:name w:val="s62"/>
    <w:basedOn w:val="a"/>
    <w:rsid w:val="008D55F5"/>
    <w:pPr>
      <w:spacing w:before="100" w:beforeAutospacing="1" w:after="100" w:afterAutospacing="1"/>
    </w:pPr>
  </w:style>
  <w:style w:type="character" w:customStyle="1" w:styleId="s2">
    <w:name w:val="s2"/>
    <w:basedOn w:val="a0"/>
    <w:rsid w:val="008D55F5"/>
  </w:style>
  <w:style w:type="character" w:customStyle="1" w:styleId="bumpedfont15">
    <w:name w:val="bumpedfont15"/>
    <w:basedOn w:val="a0"/>
    <w:rsid w:val="008D55F5"/>
  </w:style>
  <w:style w:type="character" w:customStyle="1" w:styleId="s5">
    <w:name w:val="s5"/>
    <w:basedOn w:val="a0"/>
    <w:rsid w:val="008D55F5"/>
  </w:style>
  <w:style w:type="character" w:customStyle="1" w:styleId="s6">
    <w:name w:val="s6"/>
    <w:basedOn w:val="a0"/>
    <w:rsid w:val="008D55F5"/>
  </w:style>
  <w:style w:type="character" w:customStyle="1" w:styleId="s8">
    <w:name w:val="s8"/>
    <w:basedOn w:val="a0"/>
    <w:rsid w:val="008D55F5"/>
  </w:style>
  <w:style w:type="character" w:customStyle="1" w:styleId="s11">
    <w:name w:val="s11"/>
    <w:basedOn w:val="a0"/>
    <w:rsid w:val="008D55F5"/>
  </w:style>
  <w:style w:type="character" w:customStyle="1" w:styleId="s13">
    <w:name w:val="s13"/>
    <w:basedOn w:val="a0"/>
    <w:rsid w:val="008D55F5"/>
  </w:style>
  <w:style w:type="character" w:customStyle="1" w:styleId="s14">
    <w:name w:val="s14"/>
    <w:basedOn w:val="a0"/>
    <w:rsid w:val="008D55F5"/>
  </w:style>
  <w:style w:type="character" w:customStyle="1" w:styleId="s17">
    <w:name w:val="s17"/>
    <w:basedOn w:val="a0"/>
    <w:rsid w:val="008D55F5"/>
  </w:style>
  <w:style w:type="character" w:customStyle="1" w:styleId="s21">
    <w:name w:val="s21"/>
    <w:basedOn w:val="a0"/>
    <w:rsid w:val="008D55F5"/>
  </w:style>
  <w:style w:type="character" w:customStyle="1" w:styleId="s22">
    <w:name w:val="s22"/>
    <w:basedOn w:val="a0"/>
    <w:rsid w:val="008D55F5"/>
  </w:style>
  <w:style w:type="character" w:customStyle="1" w:styleId="s23">
    <w:name w:val="s23"/>
    <w:basedOn w:val="a0"/>
    <w:rsid w:val="008D55F5"/>
  </w:style>
  <w:style w:type="character" w:customStyle="1" w:styleId="s27">
    <w:name w:val="s27"/>
    <w:basedOn w:val="a0"/>
    <w:rsid w:val="008D55F5"/>
  </w:style>
  <w:style w:type="character" w:customStyle="1" w:styleId="s28">
    <w:name w:val="s28"/>
    <w:basedOn w:val="a0"/>
    <w:rsid w:val="008D55F5"/>
  </w:style>
  <w:style w:type="character" w:customStyle="1" w:styleId="s35">
    <w:name w:val="s35"/>
    <w:basedOn w:val="a0"/>
    <w:rsid w:val="008D55F5"/>
  </w:style>
  <w:style w:type="character" w:customStyle="1" w:styleId="s38">
    <w:name w:val="s38"/>
    <w:basedOn w:val="a0"/>
    <w:rsid w:val="008D55F5"/>
  </w:style>
  <w:style w:type="character" w:customStyle="1" w:styleId="s43">
    <w:name w:val="s43"/>
    <w:basedOn w:val="a0"/>
    <w:rsid w:val="008D55F5"/>
  </w:style>
  <w:style w:type="character" w:customStyle="1" w:styleId="s46">
    <w:name w:val="s46"/>
    <w:basedOn w:val="a0"/>
    <w:rsid w:val="008D55F5"/>
  </w:style>
  <w:style w:type="character" w:customStyle="1" w:styleId="s47">
    <w:name w:val="s47"/>
    <w:basedOn w:val="a0"/>
    <w:rsid w:val="008D55F5"/>
  </w:style>
  <w:style w:type="character" w:customStyle="1" w:styleId="s53">
    <w:name w:val="s53"/>
    <w:basedOn w:val="a0"/>
    <w:rsid w:val="008D55F5"/>
  </w:style>
  <w:style w:type="character" w:customStyle="1" w:styleId="s54">
    <w:name w:val="s54"/>
    <w:basedOn w:val="a0"/>
    <w:rsid w:val="008D55F5"/>
  </w:style>
  <w:style w:type="character" w:customStyle="1" w:styleId="s58">
    <w:name w:val="s58"/>
    <w:basedOn w:val="a0"/>
    <w:rsid w:val="008D55F5"/>
  </w:style>
  <w:style w:type="character" w:customStyle="1" w:styleId="s67">
    <w:name w:val="s67"/>
    <w:basedOn w:val="a0"/>
    <w:rsid w:val="008D55F5"/>
  </w:style>
  <w:style w:type="character" w:customStyle="1" w:styleId="s68">
    <w:name w:val="s68"/>
    <w:basedOn w:val="a0"/>
    <w:rsid w:val="008D55F5"/>
  </w:style>
  <w:style w:type="character" w:customStyle="1" w:styleId="emailstyle80">
    <w:name w:val="emailstyle80"/>
    <w:basedOn w:val="a0"/>
    <w:semiHidden/>
    <w:rsid w:val="008D55F5"/>
    <w:rPr>
      <w:rFonts w:ascii="Calibri" w:hAnsi="Calibri" w:cs="Calibri" w:hint="default"/>
      <w:color w:val="1F497D"/>
    </w:rPr>
  </w:style>
  <w:style w:type="character" w:customStyle="1" w:styleId="emailstyle81">
    <w:name w:val="emailstyle81"/>
    <w:basedOn w:val="a0"/>
    <w:semiHidden/>
    <w:rsid w:val="008D55F5"/>
    <w:rPr>
      <w:rFonts w:ascii="Calibri" w:hAnsi="Calibri" w:cs="Calibri" w:hint="default"/>
      <w:color w:val="1F497D"/>
    </w:rPr>
  </w:style>
  <w:style w:type="character" w:styleId="a7">
    <w:name w:val="annotation reference"/>
    <w:basedOn w:val="a0"/>
    <w:uiPriority w:val="99"/>
    <w:semiHidden/>
    <w:unhideWhenUsed/>
    <w:rsid w:val="00361E73"/>
    <w:rPr>
      <w:sz w:val="16"/>
      <w:szCs w:val="16"/>
    </w:rPr>
  </w:style>
  <w:style w:type="paragraph" w:styleId="a8">
    <w:name w:val="annotation text"/>
    <w:basedOn w:val="a"/>
    <w:link w:val="a9"/>
    <w:uiPriority w:val="99"/>
    <w:semiHidden/>
    <w:unhideWhenUsed/>
    <w:rsid w:val="00361E73"/>
    <w:rPr>
      <w:sz w:val="20"/>
      <w:szCs w:val="20"/>
    </w:rPr>
  </w:style>
  <w:style w:type="character" w:customStyle="1" w:styleId="a9">
    <w:name w:val="Текст примечания Знак"/>
    <w:basedOn w:val="a0"/>
    <w:link w:val="a8"/>
    <w:uiPriority w:val="99"/>
    <w:semiHidden/>
    <w:rsid w:val="00361E73"/>
    <w:rPr>
      <w:rFonts w:ascii="Times New Roman" w:hAnsi="Times New Roman" w:cs="Times New Roman"/>
      <w:sz w:val="20"/>
      <w:szCs w:val="20"/>
      <w:lang w:eastAsia="ru-RU"/>
    </w:rPr>
  </w:style>
  <w:style w:type="paragraph" w:styleId="aa">
    <w:name w:val="annotation subject"/>
    <w:basedOn w:val="a8"/>
    <w:next w:val="a8"/>
    <w:link w:val="ab"/>
    <w:uiPriority w:val="99"/>
    <w:semiHidden/>
    <w:unhideWhenUsed/>
    <w:rsid w:val="00361E73"/>
    <w:rPr>
      <w:b/>
      <w:bCs/>
    </w:rPr>
  </w:style>
  <w:style w:type="character" w:customStyle="1" w:styleId="ab">
    <w:name w:val="Тема примечания Знак"/>
    <w:basedOn w:val="a9"/>
    <w:link w:val="aa"/>
    <w:uiPriority w:val="99"/>
    <w:semiHidden/>
    <w:rsid w:val="00361E73"/>
    <w:rPr>
      <w:rFonts w:ascii="Times New Roman" w:hAnsi="Times New Roman" w:cs="Times New Roman"/>
      <w:b/>
      <w:bCs/>
      <w:sz w:val="20"/>
      <w:szCs w:val="20"/>
      <w:lang w:eastAsia="ru-RU"/>
    </w:rPr>
  </w:style>
  <w:style w:type="paragraph" w:customStyle="1" w:styleId="ConsPlusNormal">
    <w:name w:val="ConsPlusNormal"/>
    <w:link w:val="ConsPlusNormal1"/>
    <w:rsid w:val="00F6171E"/>
    <w:pPr>
      <w:widowControl w:val="0"/>
      <w:spacing w:after="0" w:line="240" w:lineRule="auto"/>
      <w:ind w:firstLine="720"/>
    </w:pPr>
    <w:rPr>
      <w:rFonts w:ascii="Times New Roman" w:eastAsia="Times New Roman" w:hAnsi="Times New Roman" w:cs="Times New Roman"/>
      <w:sz w:val="24"/>
      <w:lang w:eastAsia="ru-RU"/>
    </w:rPr>
  </w:style>
  <w:style w:type="character" w:customStyle="1" w:styleId="ConsPlusNormal1">
    <w:name w:val="ConsPlusNormal1"/>
    <w:link w:val="ConsPlusNormal"/>
    <w:locked/>
    <w:rsid w:val="00F6171E"/>
    <w:rPr>
      <w:rFonts w:ascii="Times New Roman" w:eastAsia="Times New Roman" w:hAnsi="Times New Roman" w:cs="Times New Roman"/>
      <w:sz w:val="24"/>
      <w:lang w:eastAsia="ru-RU"/>
    </w:rPr>
  </w:style>
  <w:style w:type="paragraph" w:customStyle="1" w:styleId="1">
    <w:name w:val="Знак сноски1"/>
    <w:basedOn w:val="a"/>
    <w:link w:val="ac"/>
    <w:uiPriority w:val="99"/>
    <w:rsid w:val="00F6171E"/>
    <w:pPr>
      <w:spacing w:after="200" w:line="276" w:lineRule="auto"/>
    </w:pPr>
    <w:rPr>
      <w:rFonts w:ascii="Calibri" w:eastAsia="Times New Roman" w:hAnsi="Calibri"/>
      <w:sz w:val="20"/>
      <w:szCs w:val="20"/>
      <w:vertAlign w:val="superscript"/>
    </w:rPr>
  </w:style>
  <w:style w:type="character" w:styleId="ac">
    <w:name w:val="footnote reference"/>
    <w:link w:val="1"/>
    <w:uiPriority w:val="99"/>
    <w:rsid w:val="00F6171E"/>
    <w:rPr>
      <w:rFonts w:ascii="Calibri" w:eastAsia="Times New Roman" w:hAnsi="Calibri" w:cs="Times New Roman"/>
      <w:sz w:val="20"/>
      <w:szCs w:val="20"/>
      <w:vertAlign w:val="superscript"/>
    </w:rPr>
  </w:style>
  <w:style w:type="paragraph" w:styleId="ad">
    <w:name w:val="List Paragraph"/>
    <w:basedOn w:val="a"/>
    <w:link w:val="ae"/>
    <w:qFormat/>
    <w:rsid w:val="00F6171E"/>
    <w:pPr>
      <w:widowControl w:val="0"/>
      <w:ind w:left="720"/>
      <w:contextualSpacing/>
    </w:pPr>
    <w:rPr>
      <w:rFonts w:ascii="Arial" w:eastAsia="Times New Roman" w:hAnsi="Arial"/>
      <w:sz w:val="20"/>
      <w:szCs w:val="20"/>
    </w:rPr>
  </w:style>
  <w:style w:type="character" w:customStyle="1" w:styleId="ae">
    <w:name w:val="Абзац списка Знак"/>
    <w:link w:val="ad"/>
    <w:locked/>
    <w:rsid w:val="00F6171E"/>
    <w:rPr>
      <w:rFonts w:ascii="Arial" w:eastAsia="Times New Roman" w:hAnsi="Arial" w:cs="Times New Roman"/>
      <w:sz w:val="20"/>
      <w:szCs w:val="20"/>
    </w:rPr>
  </w:style>
  <w:style w:type="paragraph" w:styleId="af">
    <w:name w:val="footnote text"/>
    <w:basedOn w:val="a"/>
    <w:link w:val="af0"/>
    <w:rsid w:val="00F6171E"/>
    <w:pPr>
      <w:suppressAutoHyphens/>
    </w:pPr>
    <w:rPr>
      <w:rFonts w:eastAsia="Times New Roman"/>
      <w:sz w:val="20"/>
      <w:szCs w:val="20"/>
      <w:lang w:eastAsia="ar-SA"/>
    </w:rPr>
  </w:style>
  <w:style w:type="character" w:customStyle="1" w:styleId="af0">
    <w:name w:val="Текст сноски Знак"/>
    <w:basedOn w:val="a0"/>
    <w:link w:val="af"/>
    <w:rsid w:val="00F6171E"/>
    <w:rPr>
      <w:rFonts w:ascii="Times New Roman" w:eastAsia="Times New Roman" w:hAnsi="Times New Roman" w:cs="Times New Roman"/>
      <w:sz w:val="20"/>
      <w:szCs w:val="20"/>
      <w:lang w:eastAsia="ar-SA"/>
    </w:rPr>
  </w:style>
  <w:style w:type="paragraph" w:styleId="HTML">
    <w:name w:val="HTML Preformatted"/>
    <w:basedOn w:val="a"/>
    <w:link w:val="HTML0"/>
    <w:uiPriority w:val="99"/>
    <w:unhideWhenUsed/>
    <w:rsid w:val="00F617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6171E"/>
    <w:rPr>
      <w:rFonts w:ascii="Courier New" w:eastAsia="Times New Roman" w:hAnsi="Courier New" w:cs="Courier New"/>
      <w:sz w:val="20"/>
      <w:szCs w:val="20"/>
      <w:lang w:eastAsia="ru-RU"/>
    </w:rPr>
  </w:style>
  <w:style w:type="table" w:styleId="af1">
    <w:name w:val="Table Grid"/>
    <w:basedOn w:val="a1"/>
    <w:uiPriority w:val="59"/>
    <w:unhideWhenUsed/>
    <w:rsid w:val="00FB23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F97EB3"/>
    <w:pPr>
      <w:widowControl w:val="0"/>
      <w:suppressAutoHyphens/>
      <w:snapToGrid w:val="0"/>
      <w:spacing w:after="0" w:line="240" w:lineRule="auto"/>
    </w:pPr>
    <w:rPr>
      <w:rFonts w:ascii="Arial" w:eastAsia="Times New Roman" w:hAnsi="Arial" w:cs="Arial"/>
      <w:b/>
      <w:sz w:val="16"/>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5968883">
      <w:bodyDiv w:val="1"/>
      <w:marLeft w:val="0"/>
      <w:marRight w:val="0"/>
      <w:marTop w:val="0"/>
      <w:marBottom w:val="0"/>
      <w:divBdr>
        <w:top w:val="none" w:sz="0" w:space="0" w:color="auto"/>
        <w:left w:val="none" w:sz="0" w:space="0" w:color="auto"/>
        <w:bottom w:val="none" w:sz="0" w:space="0" w:color="auto"/>
        <w:right w:val="none" w:sz="0" w:space="0" w:color="auto"/>
      </w:divBdr>
    </w:div>
    <w:div w:id="680207928">
      <w:bodyDiv w:val="1"/>
      <w:marLeft w:val="0"/>
      <w:marRight w:val="0"/>
      <w:marTop w:val="0"/>
      <w:marBottom w:val="0"/>
      <w:divBdr>
        <w:top w:val="none" w:sz="0" w:space="0" w:color="auto"/>
        <w:left w:val="none" w:sz="0" w:space="0" w:color="auto"/>
        <w:bottom w:val="none" w:sz="0" w:space="0" w:color="auto"/>
        <w:right w:val="none" w:sz="0" w:space="0" w:color="auto"/>
      </w:divBdr>
    </w:div>
    <w:div w:id="706292886">
      <w:bodyDiv w:val="1"/>
      <w:marLeft w:val="0"/>
      <w:marRight w:val="0"/>
      <w:marTop w:val="0"/>
      <w:marBottom w:val="0"/>
      <w:divBdr>
        <w:top w:val="none" w:sz="0" w:space="0" w:color="auto"/>
        <w:left w:val="none" w:sz="0" w:space="0" w:color="auto"/>
        <w:bottom w:val="none" w:sz="0" w:space="0" w:color="auto"/>
        <w:right w:val="none" w:sz="0" w:space="0" w:color="auto"/>
      </w:divBdr>
    </w:div>
    <w:div w:id="791677550">
      <w:bodyDiv w:val="1"/>
      <w:marLeft w:val="0"/>
      <w:marRight w:val="0"/>
      <w:marTop w:val="0"/>
      <w:marBottom w:val="0"/>
      <w:divBdr>
        <w:top w:val="none" w:sz="0" w:space="0" w:color="auto"/>
        <w:left w:val="none" w:sz="0" w:space="0" w:color="auto"/>
        <w:bottom w:val="none" w:sz="0" w:space="0" w:color="auto"/>
        <w:right w:val="none" w:sz="0" w:space="0" w:color="auto"/>
      </w:divBdr>
    </w:div>
    <w:div w:id="899286716">
      <w:bodyDiv w:val="1"/>
      <w:marLeft w:val="0"/>
      <w:marRight w:val="0"/>
      <w:marTop w:val="0"/>
      <w:marBottom w:val="0"/>
      <w:divBdr>
        <w:top w:val="none" w:sz="0" w:space="0" w:color="auto"/>
        <w:left w:val="none" w:sz="0" w:space="0" w:color="auto"/>
        <w:bottom w:val="none" w:sz="0" w:space="0" w:color="auto"/>
        <w:right w:val="none" w:sz="0" w:space="0" w:color="auto"/>
      </w:divBdr>
    </w:div>
    <w:div w:id="107265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176923FAB863A4C98807594DEB28D7B584908B5FB1A28C9FDE44BBC16100CFA6F926E59E29B06F2294D6112762FB2C6143467A2C60D1A08Ae0ABN"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D38C2A-62A4-4F18-AD95-EEC529FFB0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9068</Words>
  <Characters>51692</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Анастасия Игоревна Айвазян</dc:creator>
  <cp:lastModifiedBy>User</cp:lastModifiedBy>
  <cp:revision>2</cp:revision>
  <cp:lastPrinted>2021-12-16T05:45:00Z</cp:lastPrinted>
  <dcterms:created xsi:type="dcterms:W3CDTF">2021-12-23T14:13:00Z</dcterms:created>
  <dcterms:modified xsi:type="dcterms:W3CDTF">2021-12-23T14:13:00Z</dcterms:modified>
</cp:coreProperties>
</file>