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DD" w:rsidRPr="00BA11DD" w:rsidRDefault="00BA11DD" w:rsidP="00BA11DD">
      <w:pPr>
        <w:pStyle w:val="af5"/>
        <w:jc w:val="right"/>
        <w:rPr>
          <w:rFonts w:ascii="Times New Roman" w:hAnsi="Times New Roman"/>
          <w:sz w:val="28"/>
          <w:szCs w:val="28"/>
        </w:rPr>
      </w:pPr>
      <w:r w:rsidRPr="00BA11DD">
        <w:rPr>
          <w:rFonts w:ascii="Times New Roman" w:hAnsi="Times New Roman"/>
          <w:sz w:val="28"/>
          <w:szCs w:val="28"/>
        </w:rPr>
        <w:t>ПРОЕКТ</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АДМИНИСТРАЦИЯ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муниципального образования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«Большелуцкое сельское поселение»</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муниципального образования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«Кингисеппский муниципальный район»</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Ленинградской области</w:t>
      </w:r>
    </w:p>
    <w:p w:rsidR="00EA2F2F" w:rsidRPr="00BA11DD" w:rsidRDefault="00EA2F2F" w:rsidP="00EA2F2F">
      <w:pPr>
        <w:pStyle w:val="af5"/>
        <w:ind w:firstLine="567"/>
        <w:jc w:val="center"/>
        <w:rPr>
          <w:rFonts w:ascii="Times New Roman" w:hAnsi="Times New Roman"/>
          <w:sz w:val="28"/>
          <w:szCs w:val="28"/>
        </w:rPr>
      </w:pPr>
    </w:p>
    <w:p w:rsidR="00EA2F2F" w:rsidRPr="00BA11DD" w:rsidRDefault="00EA2F2F" w:rsidP="00EA2F2F">
      <w:pPr>
        <w:pStyle w:val="af5"/>
        <w:ind w:firstLine="567"/>
        <w:jc w:val="center"/>
        <w:rPr>
          <w:rFonts w:ascii="Times New Roman" w:hAnsi="Times New Roman"/>
          <w:b/>
          <w:sz w:val="28"/>
          <w:szCs w:val="28"/>
        </w:rPr>
      </w:pPr>
      <w:r w:rsidRPr="00BA11DD">
        <w:rPr>
          <w:rFonts w:ascii="Times New Roman" w:hAnsi="Times New Roman"/>
          <w:b/>
          <w:sz w:val="28"/>
          <w:szCs w:val="28"/>
        </w:rPr>
        <w:t>ПОСТАНОВЛЕНИЕ</w:t>
      </w:r>
    </w:p>
    <w:p w:rsidR="00EA2F2F" w:rsidRPr="00BA11DD" w:rsidRDefault="00EA2F2F" w:rsidP="00EA2F2F">
      <w:pPr>
        <w:pStyle w:val="af5"/>
        <w:jc w:val="center"/>
        <w:rPr>
          <w:rFonts w:ascii="Times New Roman" w:hAnsi="Times New Roman"/>
          <w:b/>
          <w:sz w:val="28"/>
          <w:szCs w:val="28"/>
        </w:rPr>
      </w:pPr>
    </w:p>
    <w:p w:rsidR="00EA2F2F" w:rsidRPr="00BA11DD" w:rsidRDefault="00BA11DD" w:rsidP="00EA2F2F">
      <w:pPr>
        <w:pStyle w:val="af5"/>
        <w:rPr>
          <w:rFonts w:ascii="Times New Roman" w:hAnsi="Times New Roman"/>
          <w:sz w:val="28"/>
          <w:szCs w:val="28"/>
        </w:rPr>
      </w:pPr>
      <w:r w:rsidRPr="00BA11DD">
        <w:rPr>
          <w:rFonts w:ascii="Times New Roman" w:hAnsi="Times New Roman"/>
          <w:sz w:val="28"/>
          <w:szCs w:val="28"/>
        </w:rPr>
        <w:t>О</w:t>
      </w:r>
      <w:r w:rsidR="00EA2F2F" w:rsidRPr="00BA11DD">
        <w:rPr>
          <w:rFonts w:ascii="Times New Roman" w:hAnsi="Times New Roman"/>
          <w:sz w:val="28"/>
          <w:szCs w:val="28"/>
        </w:rPr>
        <w:t>т</w:t>
      </w:r>
      <w:r w:rsidRPr="00BA11DD">
        <w:rPr>
          <w:rFonts w:ascii="Times New Roman" w:hAnsi="Times New Roman"/>
          <w:sz w:val="28"/>
          <w:szCs w:val="28"/>
        </w:rPr>
        <w:t xml:space="preserve"> ____________</w:t>
      </w:r>
      <w:r w:rsidR="00C11375" w:rsidRPr="00BA11DD">
        <w:rPr>
          <w:rFonts w:ascii="Times New Roman" w:hAnsi="Times New Roman"/>
          <w:sz w:val="28"/>
          <w:szCs w:val="28"/>
        </w:rPr>
        <w:t xml:space="preserve"> </w:t>
      </w:r>
      <w:r w:rsidR="00EA2F2F" w:rsidRPr="00BA11DD">
        <w:rPr>
          <w:rFonts w:ascii="Times New Roman" w:hAnsi="Times New Roman"/>
          <w:sz w:val="28"/>
          <w:szCs w:val="28"/>
        </w:rPr>
        <w:t xml:space="preserve">2022 года № </w:t>
      </w:r>
      <w:r w:rsidRPr="00BA11DD">
        <w:rPr>
          <w:rFonts w:ascii="Times New Roman" w:hAnsi="Times New Roman"/>
          <w:sz w:val="28"/>
          <w:szCs w:val="28"/>
        </w:rPr>
        <w:t>______</w:t>
      </w:r>
    </w:p>
    <w:p w:rsidR="00EA2F2F" w:rsidRPr="00BA11DD" w:rsidRDefault="00EA2F2F" w:rsidP="00BA11DD">
      <w:pPr>
        <w:pStyle w:val="af5"/>
        <w:rPr>
          <w:rFonts w:ascii="Times New Roman" w:hAnsi="Times New Roman"/>
          <w:sz w:val="28"/>
          <w:szCs w:val="28"/>
        </w:rPr>
      </w:pP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О создании приемочной комиссии </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по вопросам разрешения</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переустройства и (или) перепланировки, </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и (или) иных работ в жилом (нежилом) помещении</w:t>
      </w:r>
      <w:bookmarkStart w:id="0" w:name="_GoBack"/>
      <w:bookmarkEnd w:id="0"/>
    </w:p>
    <w:p w:rsidR="00EA2F2F" w:rsidRPr="00BA11DD" w:rsidRDefault="0008015C" w:rsidP="0008015C">
      <w:pPr>
        <w:pStyle w:val="af5"/>
        <w:rPr>
          <w:rFonts w:ascii="Times New Roman" w:hAnsi="Times New Roman"/>
          <w:b/>
          <w:sz w:val="28"/>
          <w:szCs w:val="28"/>
        </w:rPr>
      </w:pPr>
      <w:r w:rsidRPr="00BA11DD">
        <w:rPr>
          <w:rFonts w:ascii="Times New Roman" w:hAnsi="Times New Roman"/>
          <w:b/>
          <w:sz w:val="28"/>
          <w:szCs w:val="28"/>
        </w:rPr>
        <w:t xml:space="preserve"> </w:t>
      </w:r>
    </w:p>
    <w:p w:rsidR="00EA2F2F" w:rsidRPr="00BA11DD" w:rsidRDefault="00EA2F2F" w:rsidP="00EA2F2F">
      <w:pPr>
        <w:pStyle w:val="af5"/>
        <w:jc w:val="both"/>
        <w:rPr>
          <w:rFonts w:ascii="Times New Roman" w:hAnsi="Times New Roman"/>
          <w:sz w:val="28"/>
          <w:szCs w:val="28"/>
        </w:rPr>
      </w:pP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w:t>
      </w:r>
      <w:proofErr w:type="gramEnd"/>
      <w:r w:rsidRPr="00BA11DD">
        <w:rPr>
          <w:rFonts w:ascii="Times New Roman" w:eastAsia="Times New Roman" w:hAnsi="Times New Roman" w:cs="Times New Roman"/>
          <w:sz w:val="28"/>
          <w:szCs w:val="28"/>
          <w:lang w:eastAsia="ru-RU"/>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МО "Большелуцкое сельское поселение"</w:t>
      </w:r>
      <w:proofErr w:type="gramStart"/>
      <w:r w:rsidRPr="00BA11DD">
        <w:rPr>
          <w:rFonts w:ascii="Times New Roman" w:eastAsia="Times New Roman" w:hAnsi="Times New Roman" w:cs="Times New Roman"/>
          <w:sz w:val="28"/>
          <w:szCs w:val="28"/>
          <w:lang w:eastAsia="ru-RU"/>
        </w:rPr>
        <w:t xml:space="preserve"> ,</w:t>
      </w:r>
      <w:proofErr w:type="gramEnd"/>
      <w:r w:rsidRPr="00BA11DD">
        <w:rPr>
          <w:rFonts w:ascii="Times New Roman" w:eastAsia="Times New Roman" w:hAnsi="Times New Roman" w:cs="Times New Roman"/>
          <w:sz w:val="28"/>
          <w:szCs w:val="28"/>
          <w:lang w:eastAsia="ru-RU"/>
        </w:rPr>
        <w:t xml:space="preserve"> администрация,</w:t>
      </w:r>
    </w:p>
    <w:p w:rsidR="00EA2F2F" w:rsidRPr="00BA11DD" w:rsidRDefault="00EA2F2F" w:rsidP="00EA2F2F">
      <w:pPr>
        <w:pStyle w:val="af5"/>
        <w:jc w:val="both"/>
        <w:rPr>
          <w:rFonts w:ascii="Times New Roman" w:hAnsi="Times New Roman"/>
          <w:b/>
          <w:sz w:val="28"/>
          <w:szCs w:val="28"/>
        </w:rPr>
      </w:pPr>
    </w:p>
    <w:p w:rsidR="00EA2F2F" w:rsidRPr="00BA11DD" w:rsidRDefault="00EA2F2F" w:rsidP="00EA2F2F">
      <w:pPr>
        <w:pStyle w:val="af5"/>
        <w:ind w:firstLine="567"/>
        <w:jc w:val="both"/>
        <w:rPr>
          <w:rFonts w:ascii="Times New Roman" w:hAnsi="Times New Roman"/>
          <w:b/>
          <w:sz w:val="28"/>
          <w:szCs w:val="28"/>
        </w:rPr>
      </w:pPr>
      <w:r w:rsidRPr="00BA11DD">
        <w:rPr>
          <w:rFonts w:ascii="Times New Roman" w:hAnsi="Times New Roman"/>
          <w:b/>
          <w:sz w:val="28"/>
          <w:szCs w:val="28"/>
        </w:rPr>
        <w:t>ПОСТАНОВЛЯЕТ:</w:t>
      </w:r>
    </w:p>
    <w:p w:rsidR="0008015C" w:rsidRPr="00BA11DD" w:rsidRDefault="0008015C" w:rsidP="00EA2F2F">
      <w:pPr>
        <w:pStyle w:val="af5"/>
        <w:ind w:firstLine="567"/>
        <w:jc w:val="both"/>
        <w:rPr>
          <w:rFonts w:ascii="Times New Roman" w:hAnsi="Times New Roman"/>
          <w:b/>
          <w:sz w:val="28"/>
          <w:szCs w:val="28"/>
        </w:rPr>
      </w:pP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 Создать Приемочную комиссию по вопросам завершения переустройства, и (или) перепланировки, и (или) иных работ в </w:t>
      </w:r>
      <w:proofErr w:type="gramStart"/>
      <w:r w:rsidRPr="00BA11DD">
        <w:rPr>
          <w:rFonts w:ascii="Times New Roman" w:eastAsia="Times New Roman" w:hAnsi="Times New Roman" w:cs="Times New Roman"/>
          <w:sz w:val="28"/>
          <w:szCs w:val="28"/>
          <w:lang w:eastAsia="ru-RU"/>
        </w:rPr>
        <w:t>жилом</w:t>
      </w:r>
      <w:proofErr w:type="gramEnd"/>
      <w:r w:rsidRPr="00BA11DD">
        <w:rPr>
          <w:rFonts w:ascii="Times New Roman" w:eastAsia="Times New Roman" w:hAnsi="Times New Roman" w:cs="Times New Roman"/>
          <w:sz w:val="28"/>
          <w:szCs w:val="28"/>
          <w:lang w:eastAsia="ru-RU"/>
        </w:rPr>
        <w:t xml:space="preserve"> (нежилом) </w:t>
      </w:r>
      <w:proofErr w:type="gramStart"/>
      <w:r w:rsidRPr="00BA11DD">
        <w:rPr>
          <w:rFonts w:ascii="Times New Roman" w:eastAsia="Times New Roman" w:hAnsi="Times New Roman" w:cs="Times New Roman"/>
          <w:sz w:val="28"/>
          <w:szCs w:val="28"/>
          <w:lang w:eastAsia="ru-RU"/>
        </w:rPr>
        <w:t>помещении</w:t>
      </w:r>
      <w:proofErr w:type="gramEnd"/>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 Утвердить: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
    <w:p w:rsidR="00BA11DD" w:rsidRPr="00BA11DD" w:rsidRDefault="00BA11DD" w:rsidP="00BA11DD">
      <w:pPr>
        <w:spacing w:after="0" w:line="240" w:lineRule="auto"/>
        <w:ind w:firstLine="540"/>
        <w:jc w:val="both"/>
        <w:rPr>
          <w:rFonts w:ascii="Times New Roman" w:hAnsi="Times New Roman" w:cs="Times New Roman"/>
          <w:sz w:val="28"/>
          <w:szCs w:val="28"/>
        </w:rPr>
      </w:pPr>
      <w:r w:rsidRPr="00BA11DD">
        <w:rPr>
          <w:rFonts w:ascii="Times New Roman" w:eastAsia="Times New Roman" w:hAnsi="Times New Roman" w:cs="Times New Roman"/>
          <w:sz w:val="28"/>
          <w:szCs w:val="28"/>
          <w:lang w:eastAsia="ru-RU"/>
        </w:rPr>
        <w:t xml:space="preserve">3. Признать утратившим силу постановление администрации МО "Большелуцкое сельское поселение" </w:t>
      </w:r>
      <w:r w:rsidRPr="00BA11DD">
        <w:rPr>
          <w:rFonts w:ascii="Times New Roman" w:hAnsi="Times New Roman" w:cs="Times New Roman"/>
          <w:sz w:val="28"/>
          <w:szCs w:val="28"/>
        </w:rPr>
        <w:t>о</w:t>
      </w:r>
      <w:r w:rsidRPr="00BA11DD">
        <w:rPr>
          <w:rFonts w:ascii="Times New Roman" w:eastAsia="Calibri" w:hAnsi="Times New Roman" w:cs="Times New Roman"/>
          <w:sz w:val="28"/>
          <w:szCs w:val="28"/>
        </w:rPr>
        <w:t>т 14 октября 2013</w:t>
      </w:r>
      <w:r w:rsidRPr="00BA11DD">
        <w:rPr>
          <w:rFonts w:ascii="Times New Roman" w:hAnsi="Times New Roman" w:cs="Times New Roman"/>
          <w:sz w:val="28"/>
          <w:szCs w:val="28"/>
        </w:rPr>
        <w:t xml:space="preserve"> года </w:t>
      </w:r>
      <w:r w:rsidRPr="00BA11DD">
        <w:rPr>
          <w:rFonts w:ascii="Times New Roman" w:eastAsia="Calibri" w:hAnsi="Times New Roman" w:cs="Times New Roman"/>
          <w:sz w:val="28"/>
          <w:szCs w:val="28"/>
        </w:rPr>
        <w:t>№ 177</w:t>
      </w:r>
      <w:proofErr w:type="gramStart"/>
      <w:r w:rsidRPr="00BA11DD">
        <w:rPr>
          <w:rFonts w:ascii="Times New Roman" w:hAnsi="Times New Roman" w:cs="Times New Roman"/>
          <w:sz w:val="28"/>
          <w:szCs w:val="28"/>
        </w:rPr>
        <w:t xml:space="preserve"> </w:t>
      </w:r>
      <w:r w:rsidRPr="00BA11DD">
        <w:rPr>
          <w:rFonts w:ascii="Times New Roman" w:eastAsia="Calibri" w:hAnsi="Times New Roman" w:cs="Times New Roman"/>
          <w:sz w:val="28"/>
          <w:szCs w:val="28"/>
        </w:rPr>
        <w:t>О</w:t>
      </w:r>
      <w:proofErr w:type="gramEnd"/>
      <w:r w:rsidRPr="00BA11DD">
        <w:rPr>
          <w:rFonts w:ascii="Times New Roman" w:eastAsia="Calibri" w:hAnsi="Times New Roman" w:cs="Times New Roman"/>
          <w:sz w:val="28"/>
          <w:szCs w:val="28"/>
        </w:rPr>
        <w:t xml:space="preserve">б утверждении Положения о Межведомственной Комиссии по признанию помещения жилым </w:t>
      </w:r>
      <w:r w:rsidRPr="00BA11DD">
        <w:rPr>
          <w:rFonts w:ascii="Times New Roman" w:hAnsi="Times New Roman" w:cs="Times New Roman"/>
          <w:sz w:val="28"/>
          <w:szCs w:val="28"/>
        </w:rPr>
        <w:t xml:space="preserve"> </w:t>
      </w:r>
      <w:r w:rsidRPr="00BA11DD">
        <w:rPr>
          <w:rFonts w:ascii="Times New Roman" w:eastAsia="Calibri" w:hAnsi="Times New Roman" w:cs="Times New Roman"/>
          <w:sz w:val="28"/>
          <w:szCs w:val="28"/>
        </w:rPr>
        <w:t>помещением, жилого помещения непригодным для проживания  и многоквартирного дома аварийным и подлежащим сносу или реконструкции</w:t>
      </w:r>
      <w:r w:rsidRPr="00BA11DD">
        <w:rPr>
          <w:rFonts w:ascii="Times New Roman" w:hAnsi="Times New Roman" w:cs="Times New Roman"/>
          <w:sz w:val="28"/>
          <w:szCs w:val="28"/>
        </w:rPr>
        <w:t xml:space="preserve"> </w:t>
      </w:r>
      <w:r w:rsidRPr="00BA11DD">
        <w:rPr>
          <w:rFonts w:ascii="Times New Roman" w:eastAsia="Calibri" w:hAnsi="Times New Roman" w:cs="Times New Roman"/>
          <w:sz w:val="28"/>
          <w:szCs w:val="28"/>
        </w:rPr>
        <w:t>на территории МО «Большелуцкое сельское поселение»</w:t>
      </w:r>
      <w:r w:rsidRPr="00BA11DD">
        <w:rPr>
          <w:rFonts w:ascii="Times New Roman" w:hAnsi="Times New Roman" w:cs="Times New Roman"/>
          <w:sz w:val="28"/>
          <w:szCs w:val="28"/>
        </w:rPr>
        <w:t>.</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
    <w:p w:rsidR="00BA11DD" w:rsidRPr="00BA11DD" w:rsidRDefault="00BA11DD" w:rsidP="00BA11DD">
      <w:pPr>
        <w:suppressAutoHyphens/>
        <w:ind w:firstLine="540"/>
        <w:jc w:val="both"/>
        <w:rPr>
          <w:rFonts w:ascii="Times New Roman" w:eastAsia="Calibri" w:hAnsi="Times New Roman" w:cs="Times New Roman"/>
          <w:sz w:val="28"/>
          <w:szCs w:val="28"/>
        </w:rPr>
      </w:pPr>
      <w:r w:rsidRPr="00BA11DD">
        <w:rPr>
          <w:rFonts w:ascii="Times New Roman" w:hAnsi="Times New Roman" w:cs="Times New Roman"/>
          <w:sz w:val="28"/>
          <w:szCs w:val="28"/>
        </w:rPr>
        <w:t>4</w:t>
      </w:r>
      <w:r w:rsidRPr="00BA11DD">
        <w:rPr>
          <w:rFonts w:ascii="Times New Roman" w:eastAsia="Calibri" w:hAnsi="Times New Roman" w:cs="Times New Roman"/>
          <w:sz w:val="28"/>
          <w:szCs w:val="28"/>
        </w:rPr>
        <w:t xml:space="preserve">. </w:t>
      </w:r>
      <w:proofErr w:type="gramStart"/>
      <w:r w:rsidRPr="00BA11DD">
        <w:rPr>
          <w:rFonts w:ascii="Times New Roman" w:eastAsia="Calibri" w:hAnsi="Times New Roman" w:cs="Times New Roman"/>
          <w:sz w:val="28"/>
          <w:szCs w:val="28"/>
        </w:rPr>
        <w:t>Разместить</w:t>
      </w:r>
      <w:proofErr w:type="gramEnd"/>
      <w:r w:rsidRPr="00BA11DD">
        <w:rPr>
          <w:rFonts w:ascii="Times New Roman" w:eastAsia="Calibri" w:hAnsi="Times New Roman" w:cs="Times New Roman"/>
          <w:sz w:val="28"/>
          <w:szCs w:val="28"/>
        </w:rPr>
        <w:t xml:space="preserve"> настоящее постановление на  официальном сайте МО «Большелуцкое сельское поселение» в информационно-телекоммуникационной сети «Интернет». </w:t>
      </w:r>
    </w:p>
    <w:p w:rsidR="00BA11DD" w:rsidRPr="00BA11DD" w:rsidRDefault="00BA11DD" w:rsidP="00BA11DD">
      <w:pPr>
        <w:suppressAutoHyphens/>
        <w:ind w:firstLine="539"/>
        <w:jc w:val="both"/>
        <w:rPr>
          <w:rFonts w:ascii="Times New Roman" w:eastAsia="Calibri" w:hAnsi="Times New Roman" w:cs="Times New Roman"/>
          <w:sz w:val="28"/>
          <w:szCs w:val="28"/>
        </w:rPr>
      </w:pPr>
      <w:r w:rsidRPr="00BA11DD">
        <w:rPr>
          <w:rFonts w:ascii="Times New Roman" w:hAnsi="Times New Roman" w:cs="Times New Roman"/>
          <w:sz w:val="28"/>
          <w:szCs w:val="28"/>
        </w:rPr>
        <w:t>5</w:t>
      </w:r>
      <w:r w:rsidRPr="00BA11DD">
        <w:rPr>
          <w:rFonts w:ascii="Times New Roman" w:eastAsia="Calibri" w:hAnsi="Times New Roman" w:cs="Times New Roman"/>
          <w:sz w:val="28"/>
          <w:szCs w:val="28"/>
        </w:rPr>
        <w:t>. Опубликовать настоящее постановление в средствах массовой информации.</w:t>
      </w:r>
    </w:p>
    <w:p w:rsidR="00BA11DD" w:rsidRPr="00BA11DD" w:rsidRDefault="00BA11DD" w:rsidP="00BA11DD">
      <w:pPr>
        <w:pStyle w:val="ConsPlusNormal"/>
        <w:ind w:firstLine="539"/>
        <w:jc w:val="both"/>
        <w:rPr>
          <w:rFonts w:ascii="Times New Roman" w:hAnsi="Times New Roman" w:cs="Times New Roman"/>
          <w:sz w:val="28"/>
          <w:szCs w:val="28"/>
        </w:rPr>
      </w:pPr>
      <w:r w:rsidRPr="00BA11DD">
        <w:rPr>
          <w:rFonts w:ascii="Times New Roman" w:hAnsi="Times New Roman" w:cs="Times New Roman"/>
          <w:sz w:val="28"/>
          <w:szCs w:val="28"/>
        </w:rPr>
        <w:t>5. Решение вступает в законную силу после его официального опубликования (обнародования).</w:t>
      </w:r>
    </w:p>
    <w:p w:rsidR="00EA2F2F" w:rsidRPr="00BA11DD" w:rsidRDefault="00EA2F2F" w:rsidP="00EA2F2F">
      <w:pPr>
        <w:pStyle w:val="af5"/>
        <w:ind w:firstLine="567"/>
        <w:jc w:val="both"/>
        <w:rPr>
          <w:rFonts w:ascii="Times New Roman" w:hAnsi="Times New Roman"/>
          <w:sz w:val="28"/>
          <w:szCs w:val="28"/>
        </w:rPr>
      </w:pPr>
    </w:p>
    <w:p w:rsidR="00EA2F2F" w:rsidRPr="00BA11DD" w:rsidRDefault="00EA2F2F" w:rsidP="00EA2F2F">
      <w:pPr>
        <w:pStyle w:val="af5"/>
        <w:ind w:firstLine="567"/>
        <w:jc w:val="both"/>
        <w:rPr>
          <w:rFonts w:ascii="Times New Roman" w:hAnsi="Times New Roman"/>
          <w:sz w:val="28"/>
          <w:szCs w:val="28"/>
        </w:rPr>
      </w:pPr>
      <w:r w:rsidRPr="00BA11DD">
        <w:rPr>
          <w:rFonts w:ascii="Times New Roman" w:hAnsi="Times New Roman"/>
          <w:sz w:val="28"/>
          <w:szCs w:val="28"/>
        </w:rPr>
        <w:t xml:space="preserve">Глава администрации </w:t>
      </w:r>
    </w:p>
    <w:p w:rsidR="00EA2F2F" w:rsidRPr="00BA11DD" w:rsidRDefault="00EA2F2F" w:rsidP="00EA2F2F">
      <w:pPr>
        <w:widowControl w:val="0"/>
        <w:autoSpaceDE w:val="0"/>
        <w:autoSpaceDN w:val="0"/>
        <w:adjustRightInd w:val="0"/>
        <w:ind w:firstLine="567"/>
        <w:outlineLvl w:val="0"/>
        <w:rPr>
          <w:rFonts w:ascii="Times New Roman" w:hAnsi="Times New Roman" w:cs="Times New Roman"/>
          <w:sz w:val="28"/>
          <w:szCs w:val="28"/>
          <w:highlight w:val="yellow"/>
        </w:rPr>
      </w:pPr>
      <w:r w:rsidRPr="00BA11DD">
        <w:rPr>
          <w:rFonts w:ascii="Times New Roman" w:hAnsi="Times New Roman" w:cs="Times New Roman"/>
          <w:sz w:val="28"/>
          <w:szCs w:val="28"/>
        </w:rPr>
        <w:t xml:space="preserve">МО «Большелуцкое сельское поселение»  </w:t>
      </w:r>
      <w:r w:rsidRPr="00BA11DD">
        <w:rPr>
          <w:rFonts w:ascii="Times New Roman" w:hAnsi="Times New Roman" w:cs="Times New Roman"/>
          <w:sz w:val="28"/>
          <w:szCs w:val="28"/>
        </w:rPr>
        <w:tab/>
      </w:r>
      <w:r w:rsidRPr="00BA11DD">
        <w:rPr>
          <w:rFonts w:ascii="Times New Roman" w:hAnsi="Times New Roman" w:cs="Times New Roman"/>
          <w:sz w:val="28"/>
          <w:szCs w:val="28"/>
        </w:rPr>
        <w:tab/>
      </w:r>
      <w:r w:rsidRPr="00BA11DD">
        <w:rPr>
          <w:rFonts w:ascii="Times New Roman" w:hAnsi="Times New Roman" w:cs="Times New Roman"/>
          <w:sz w:val="28"/>
          <w:szCs w:val="28"/>
        </w:rPr>
        <w:tab/>
      </w:r>
      <w:r w:rsidRPr="00BA11DD">
        <w:rPr>
          <w:rFonts w:ascii="Times New Roman" w:hAnsi="Times New Roman" w:cs="Times New Roman"/>
          <w:sz w:val="28"/>
          <w:szCs w:val="28"/>
        </w:rPr>
        <w:tab/>
        <w:t>Г.В. Зуйкова</w:t>
      </w:r>
    </w:p>
    <w:p w:rsidR="0010743F" w:rsidRPr="00BA11DD" w:rsidRDefault="0010743F" w:rsidP="00E34FE8">
      <w:pPr>
        <w:jc w:val="both"/>
        <w:rPr>
          <w:rFonts w:ascii="Times New Roman" w:hAnsi="Times New Roman" w:cs="Times New Roman"/>
          <w:sz w:val="28"/>
          <w:szCs w:val="28"/>
        </w:rPr>
      </w:pPr>
    </w:p>
    <w:p w:rsidR="00C11375" w:rsidRPr="00BA11DD" w:rsidRDefault="00C11375" w:rsidP="00C56084">
      <w:pPr>
        <w:pStyle w:val="2"/>
        <w:shd w:val="clear" w:color="auto" w:fill="FFFFFF"/>
        <w:spacing w:before="120" w:after="0"/>
        <w:ind w:left="5103"/>
        <w:jc w:val="center"/>
        <w:textAlignment w:val="top"/>
        <w:rPr>
          <w:rFonts w:ascii="Times New Roman" w:hAnsi="Times New Roman"/>
          <w:b w:val="0"/>
          <w:color w:val="auto"/>
          <w:sz w:val="28"/>
          <w:szCs w:val="28"/>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165764">
      <w:pPr>
        <w:pStyle w:val="ConsPlusTitle"/>
        <w:widowControl/>
        <w:tabs>
          <w:tab w:val="left" w:pos="1134"/>
        </w:tabs>
        <w:rPr>
          <w:b w:val="0"/>
        </w:rPr>
      </w:pP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1</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_________________________________</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  » _____________ 2022г. № _____</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ПОЛОЖЕНИЕ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О ПРИЕМОЧНОЙ КОМИССИИ ПО ВОПРОСАМ ЗАВЕРШЕНИЯ ПЕРЕУСТРОЙСТВА,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BA11DD">
        <w:rPr>
          <w:rFonts w:ascii="Times New Roman" w:eastAsia="Times New Roman" w:hAnsi="Times New Roman" w:cs="Times New Roman"/>
          <w:b/>
          <w:bCs/>
          <w:sz w:val="28"/>
          <w:szCs w:val="28"/>
          <w:lang w:eastAsia="ru-RU"/>
        </w:rPr>
        <w:t>ЖИЛОМ</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(НЕЖИЛОМ) </w:t>
      </w:r>
      <w:proofErr w:type="gramStart"/>
      <w:r w:rsidRPr="00BA11DD">
        <w:rPr>
          <w:rFonts w:ascii="Times New Roman" w:eastAsia="Times New Roman" w:hAnsi="Times New Roman" w:cs="Times New Roman"/>
          <w:b/>
          <w:bCs/>
          <w:sz w:val="28"/>
          <w:szCs w:val="28"/>
          <w:lang w:eastAsia="ru-RU"/>
        </w:rPr>
        <w:t>ПОМЕЩЕНИИ</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1. ОБЩИЕ ПОЛОЖЕНИЯ</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1.1. </w:t>
      </w:r>
      <w:proofErr w:type="gramStart"/>
      <w:r w:rsidRPr="00BA11DD">
        <w:rPr>
          <w:rFonts w:ascii="Times New Roman" w:eastAsia="Times New Roman" w:hAnsi="Times New Roman" w:cs="Times New Roman"/>
          <w:sz w:val="28"/>
          <w:szCs w:val="28"/>
          <w:lang w:eastAsia="ru-RU"/>
        </w:rPr>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BA11DD">
        <w:rPr>
          <w:rFonts w:ascii="Times New Roman" w:eastAsia="Times New Roman" w:hAnsi="Times New Roman" w:cs="Times New Roman"/>
          <w:sz w:val="28"/>
          <w:szCs w:val="28"/>
          <w:lang w:eastAsia="ru-RU"/>
        </w:rPr>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1.2. </w:t>
      </w:r>
      <w:proofErr w:type="gramStart"/>
      <w:r w:rsidRPr="00BA11DD">
        <w:rPr>
          <w:rFonts w:ascii="Times New Roman" w:eastAsia="Times New Roman" w:hAnsi="Times New Roman" w:cs="Times New Roman"/>
          <w:sz w:val="28"/>
          <w:szCs w:val="28"/>
          <w:lang w:eastAsia="ru-RU"/>
        </w:rPr>
        <w:t>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w:t>
      </w:r>
      <w:proofErr w:type="gramEnd"/>
      <w:r w:rsidRPr="00BA11DD">
        <w:rPr>
          <w:rFonts w:ascii="Times New Roman" w:eastAsia="Times New Roman" w:hAnsi="Times New Roman" w:cs="Times New Roman"/>
          <w:sz w:val="28"/>
          <w:szCs w:val="28"/>
          <w:lang w:eastAsia="ru-RU"/>
        </w:rPr>
        <w:t xml:space="preserve"> приему заявлений и выдаче документов о согласовании переустройства и (или) перепланировки жилого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осуществляющим согласование по вопросам, отнесенным к ее компетенции законодательством Российской Федерации, Уставом </w:t>
      </w:r>
      <w:r w:rsidR="004847FD">
        <w:rPr>
          <w:rFonts w:ascii="Times New Roman" w:eastAsia="Times New Roman" w:hAnsi="Times New Roman" w:cs="Times New Roman"/>
          <w:sz w:val="28"/>
          <w:szCs w:val="28"/>
          <w:lang w:eastAsia="ru-RU"/>
        </w:rPr>
        <w:t xml:space="preserve"> МО «Большелуцкое сельское поселение»</w:t>
      </w:r>
      <w:r w:rsidRPr="00BA11DD">
        <w:rPr>
          <w:rFonts w:ascii="Times New Roman" w:eastAsia="Times New Roman" w:hAnsi="Times New Roman" w:cs="Times New Roman"/>
          <w:sz w:val="28"/>
          <w:szCs w:val="28"/>
          <w:lang w:eastAsia="ru-RU"/>
        </w:rPr>
        <w:t xml:space="preserve">, нормативными и правовыми актами органов местного самоуправления </w:t>
      </w:r>
      <w:r w:rsidR="004847FD">
        <w:rPr>
          <w:rFonts w:ascii="Times New Roman" w:eastAsia="Times New Roman" w:hAnsi="Times New Roman" w:cs="Times New Roman"/>
          <w:sz w:val="28"/>
          <w:szCs w:val="28"/>
          <w:lang w:eastAsia="ru-RU"/>
        </w:rPr>
        <w:t xml:space="preserve"> МО «Большелуцкое сельское поселение»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1.4. </w:t>
      </w:r>
      <w:proofErr w:type="gramStart"/>
      <w:r w:rsidRPr="00BA11DD">
        <w:rPr>
          <w:rFonts w:ascii="Times New Roman" w:eastAsia="Times New Roman" w:hAnsi="Times New Roman" w:cs="Times New Roman"/>
          <w:sz w:val="28"/>
          <w:szCs w:val="28"/>
          <w:lang w:eastAsia="ru-RU"/>
        </w:rPr>
        <w:t xml:space="preserve">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w:t>
      </w:r>
      <w:r w:rsidRPr="00BA11DD">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Федеральным законом от 24.07.2007 № 221-ФЗ «О государственном кадастре недвижимости",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вопросы, входящими в сферу</w:t>
      </w:r>
      <w:proofErr w:type="gramEnd"/>
      <w:r w:rsidRPr="00BA11DD">
        <w:rPr>
          <w:rFonts w:ascii="Times New Roman" w:eastAsia="Times New Roman" w:hAnsi="Times New Roman" w:cs="Times New Roman"/>
          <w:sz w:val="28"/>
          <w:szCs w:val="28"/>
          <w:lang w:eastAsia="ru-RU"/>
        </w:rPr>
        <w:t xml:space="preserve"> деятельности Приемочной комиссии, а также настоящим Положением.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2. ОСНОВНЫЕ ЗАДАЧИ И ФУНКЦИИ 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направляет в орган, осуществляющий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3. ПОРЯДОК ФОРМИРОВАНИЯ И ДЕЯТЕЛЬНОСТИ 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путем издания соответствующего акта.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3.4. </w:t>
      </w:r>
      <w:proofErr w:type="gramStart"/>
      <w:r w:rsidRPr="00BA11DD">
        <w:rPr>
          <w:rFonts w:ascii="Times New Roman" w:eastAsia="Times New Roman" w:hAnsi="Times New Roman" w:cs="Times New Roman"/>
          <w:sz w:val="28"/>
          <w:szCs w:val="28"/>
          <w:lang w:eastAsia="ru-RU"/>
        </w:rPr>
        <w:t xml:space="preserve">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w:t>
      </w:r>
      <w:r w:rsidR="004847FD">
        <w:rPr>
          <w:rFonts w:ascii="Times New Roman" w:eastAsia="Times New Roman" w:hAnsi="Times New Roman" w:cs="Times New Roman"/>
          <w:sz w:val="28"/>
          <w:szCs w:val="28"/>
          <w:lang w:eastAsia="ru-RU"/>
        </w:rPr>
        <w:t>района</w:t>
      </w:r>
      <w:r w:rsidRPr="00BA11DD">
        <w:rPr>
          <w:rFonts w:ascii="Times New Roman" w:eastAsia="Times New Roman" w:hAnsi="Times New Roman" w:cs="Times New Roman"/>
          <w:sz w:val="28"/>
          <w:szCs w:val="28"/>
          <w:lang w:eastAsia="ru-RU"/>
        </w:rPr>
        <w:t xml:space="preserve">, а также муниципальных унитарных предприятий </w:t>
      </w:r>
      <w:r w:rsidR="004847FD">
        <w:rPr>
          <w:rFonts w:ascii="Times New Roman" w:eastAsia="Times New Roman" w:hAnsi="Times New Roman" w:cs="Times New Roman"/>
          <w:sz w:val="28"/>
          <w:szCs w:val="28"/>
          <w:lang w:eastAsia="ru-RU"/>
        </w:rPr>
        <w:t>МО "Большелуцкое сельское поселение</w:t>
      </w:r>
      <w:r w:rsidRPr="00BA11DD">
        <w:rPr>
          <w:rFonts w:ascii="Times New Roman" w:eastAsia="Times New Roman" w:hAnsi="Times New Roman" w:cs="Times New Roman"/>
          <w:sz w:val="28"/>
          <w:szCs w:val="28"/>
          <w:lang w:eastAsia="ru-RU"/>
        </w:rPr>
        <w:t>, в оперативном управлении которых находятся помещения, в</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отношении</w:t>
      </w:r>
      <w:proofErr w:type="gramEnd"/>
      <w:r w:rsidRPr="00BA11DD">
        <w:rPr>
          <w:rFonts w:ascii="Times New Roman" w:eastAsia="Times New Roman" w:hAnsi="Times New Roman" w:cs="Times New Roman"/>
          <w:sz w:val="28"/>
          <w:szCs w:val="28"/>
          <w:lang w:eastAsia="ru-RU"/>
        </w:rPr>
        <w:t xml:space="preserve"> которых рассматривается вопрос и принимается решение Приемочной комиссией.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4847F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4847FD">
        <w:rPr>
          <w:rFonts w:ascii="Times New Roman" w:eastAsia="Times New Roman" w:hAnsi="Times New Roman" w:cs="Times New Roman"/>
          <w:sz w:val="28"/>
          <w:szCs w:val="28"/>
          <w:lang w:eastAsia="ru-RU"/>
        </w:rPr>
        <w:t>.</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3.9. </w:t>
      </w:r>
      <w:proofErr w:type="gramStart"/>
      <w:r w:rsidRPr="00BA11DD">
        <w:rPr>
          <w:rFonts w:ascii="Times New Roman" w:eastAsia="Times New Roman" w:hAnsi="Times New Roman" w:cs="Times New Roman"/>
          <w:sz w:val="28"/>
          <w:szCs w:val="28"/>
          <w:lang w:eastAsia="ru-RU"/>
        </w:rPr>
        <w:t xml:space="preserve">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w:t>
      </w:r>
      <w:r w:rsidRPr="00BA11DD">
        <w:rPr>
          <w:rFonts w:ascii="Times New Roman" w:eastAsia="Times New Roman" w:hAnsi="Times New Roman" w:cs="Times New Roman"/>
          <w:sz w:val="28"/>
          <w:szCs w:val="28"/>
          <w:lang w:eastAsia="ru-RU"/>
        </w:rPr>
        <w:lastRenderedPageBreak/>
        <w:t>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w:t>
      </w:r>
      <w:proofErr w:type="gramEnd"/>
      <w:r w:rsidRPr="00BA11DD">
        <w:rPr>
          <w:rFonts w:ascii="Times New Roman" w:eastAsia="Times New Roman" w:hAnsi="Times New Roman" w:cs="Times New Roman"/>
          <w:sz w:val="28"/>
          <w:szCs w:val="28"/>
          <w:lang w:eastAsia="ru-RU"/>
        </w:rPr>
        <w:t xml:space="preserve"> правом ознакомления с материалами, поступившими на рассмотрение Приемочной комиссии, заблаговременно).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3.10. Председатель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дает поручения членам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4847FD">
        <w:rPr>
          <w:rFonts w:ascii="Times New Roman" w:eastAsia="Times New Roman" w:hAnsi="Times New Roman" w:cs="Times New Roman"/>
          <w:sz w:val="28"/>
          <w:szCs w:val="28"/>
          <w:lang w:eastAsia="ru-RU"/>
        </w:rPr>
        <w:t xml:space="preserve"> МО "Большелуцкое сельское поселение";</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3.11. Члены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выполняют поручения, данные Председателем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3.12. Секретарь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w:t>
      </w:r>
      <w:r w:rsidR="00165764">
        <w:rPr>
          <w:rFonts w:ascii="Times New Roman" w:eastAsia="Times New Roman" w:hAnsi="Times New Roman" w:cs="Times New Roman"/>
          <w:sz w:val="28"/>
          <w:szCs w:val="28"/>
          <w:lang w:eastAsia="ru-RU"/>
        </w:rPr>
        <w:t>и</w:t>
      </w:r>
      <w:r w:rsidRPr="00BA11DD">
        <w:rPr>
          <w:rFonts w:ascii="Times New Roman" w:eastAsia="Times New Roman" w:hAnsi="Times New Roman" w:cs="Times New Roman"/>
          <w:sz w:val="28"/>
          <w:szCs w:val="28"/>
          <w:lang w:eastAsia="ru-RU"/>
        </w:rPr>
        <w:t xml:space="preserve"> </w:t>
      </w:r>
      <w:r w:rsidR="00165764">
        <w:rPr>
          <w:rFonts w:ascii="Times New Roman" w:eastAsia="Times New Roman" w:hAnsi="Times New Roman" w:cs="Times New Roman"/>
          <w:sz w:val="28"/>
          <w:szCs w:val="28"/>
          <w:lang w:eastAsia="ru-RU"/>
        </w:rPr>
        <w:t>специалисту администрации,</w:t>
      </w:r>
      <w:r w:rsidRPr="00BA11DD">
        <w:rPr>
          <w:rFonts w:ascii="Times New Roman" w:eastAsia="Times New Roman" w:hAnsi="Times New Roman" w:cs="Times New Roman"/>
          <w:sz w:val="28"/>
          <w:szCs w:val="28"/>
          <w:lang w:eastAsia="ru-RU"/>
        </w:rPr>
        <w:t xml:space="preserve"> согласно административному</w:t>
      </w:r>
      <w:proofErr w:type="gramEnd"/>
      <w:r w:rsidRPr="00BA11DD">
        <w:rPr>
          <w:rFonts w:ascii="Times New Roman" w:eastAsia="Times New Roman" w:hAnsi="Times New Roman" w:cs="Times New Roman"/>
          <w:sz w:val="28"/>
          <w:szCs w:val="28"/>
          <w:lang w:eastAsia="ru-RU"/>
        </w:rPr>
        <w:t xml:space="preserve"> регламенту предоставления муниципальной услуги.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3.14. </w:t>
      </w:r>
      <w:proofErr w:type="gramStart"/>
      <w:r w:rsidRPr="00BA11DD">
        <w:rPr>
          <w:rFonts w:ascii="Times New Roman" w:eastAsia="Times New Roman" w:hAnsi="Times New Roman" w:cs="Times New Roman"/>
          <w:sz w:val="28"/>
          <w:szCs w:val="28"/>
          <w:lang w:eastAsia="ru-RU"/>
        </w:rPr>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BA11DD">
        <w:rPr>
          <w:rFonts w:ascii="Times New Roman" w:eastAsia="Times New Roman" w:hAnsi="Times New Roman" w:cs="Times New Roman"/>
          <w:sz w:val="28"/>
          <w:szCs w:val="28"/>
          <w:lang w:eastAsia="ru-RU"/>
        </w:rPr>
        <w:t xml:space="preserve"> подлежит.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3.15. </w:t>
      </w:r>
      <w:proofErr w:type="gramStart"/>
      <w:r w:rsidRPr="00BA11DD">
        <w:rPr>
          <w:rFonts w:ascii="Times New Roman" w:eastAsia="Times New Roman" w:hAnsi="Times New Roman" w:cs="Times New Roman"/>
          <w:sz w:val="28"/>
          <w:szCs w:val="28"/>
          <w:lang w:eastAsia="ru-RU"/>
        </w:rPr>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BA11DD">
        <w:rPr>
          <w:rFonts w:ascii="Times New Roman" w:eastAsia="Times New Roman" w:hAnsi="Times New Roman" w:cs="Times New Roman"/>
          <w:sz w:val="28"/>
          <w:szCs w:val="28"/>
          <w:lang w:eastAsia="ru-RU"/>
        </w:rPr>
        <w:t xml:space="preserve"> является решающим.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4847FD">
        <w:rPr>
          <w:rFonts w:ascii="Times New Roman" w:eastAsia="Times New Roman" w:hAnsi="Times New Roman" w:cs="Times New Roman"/>
          <w:sz w:val="28"/>
          <w:szCs w:val="28"/>
          <w:lang w:eastAsia="ru-RU"/>
        </w:rPr>
        <w:t xml:space="preserve">МО "Большелуцкое сельское поселение" </w:t>
      </w:r>
      <w:r w:rsidRPr="00BA11DD">
        <w:rPr>
          <w:rFonts w:ascii="Times New Roman" w:eastAsia="Times New Roman" w:hAnsi="Times New Roman" w:cs="Times New Roman"/>
          <w:sz w:val="28"/>
          <w:szCs w:val="28"/>
          <w:lang w:eastAsia="ru-RU"/>
        </w:rPr>
        <w:t xml:space="preserve"> о его утверждении.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3.20. </w:t>
      </w:r>
      <w:proofErr w:type="gramStart"/>
      <w:r w:rsidRPr="00BA11DD">
        <w:rPr>
          <w:rFonts w:ascii="Times New Roman" w:eastAsia="Times New Roman" w:hAnsi="Times New Roman" w:cs="Times New Roman"/>
          <w:sz w:val="28"/>
          <w:szCs w:val="28"/>
          <w:lang w:eastAsia="ru-RU"/>
        </w:rPr>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BA11DD">
        <w:rPr>
          <w:rFonts w:ascii="Times New Roman" w:eastAsia="Times New Roman" w:hAnsi="Times New Roman" w:cs="Times New Roman"/>
          <w:sz w:val="28"/>
          <w:szCs w:val="28"/>
          <w:lang w:eastAsia="ru-RU"/>
        </w:rPr>
        <w:t xml:space="preserve">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w:t>
      </w:r>
      <w:r w:rsidR="004847FD">
        <w:rPr>
          <w:rFonts w:ascii="Times New Roman" w:eastAsia="Times New Roman" w:hAnsi="Times New Roman" w:cs="Times New Roman"/>
          <w:sz w:val="28"/>
          <w:szCs w:val="28"/>
          <w:lang w:eastAsia="ru-RU"/>
        </w:rPr>
        <w:t>специалистам</w:t>
      </w:r>
      <w:r w:rsidRPr="00BA11DD">
        <w:rPr>
          <w:rFonts w:ascii="Times New Roman" w:eastAsia="Times New Roman" w:hAnsi="Times New Roman" w:cs="Times New Roman"/>
          <w:sz w:val="28"/>
          <w:szCs w:val="28"/>
          <w:lang w:eastAsia="ru-RU"/>
        </w:rPr>
        <w:t xml:space="preserve">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для дальнейшей работы согласно административным регламентам предоставления муниципальных услуг.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3.24. Информационно-аналитическое и организационно-техническое обеспечение деятельности Приемочной комиссии осуществляет администрация </w:t>
      </w:r>
      <w:r w:rsidR="004847FD">
        <w:rPr>
          <w:rFonts w:ascii="Times New Roman" w:eastAsia="Times New Roman" w:hAnsi="Times New Roman" w:cs="Times New Roman"/>
          <w:sz w:val="28"/>
          <w:szCs w:val="28"/>
          <w:lang w:eastAsia="ru-RU"/>
        </w:rPr>
        <w:t>МО "Большелуцкое сельское поселение"</w:t>
      </w:r>
      <w:proofErr w:type="gramStart"/>
      <w:r w:rsidR="004847FD">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w:t>
      </w:r>
      <w:proofErr w:type="gramEnd"/>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4. ПОРЯДОК ПОДАЧИ ЗАЯВЛЕНИЙ НА РАССМОТРЕНИЕ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администрацию </w:t>
      </w:r>
      <w:r w:rsidR="004847FD">
        <w:rPr>
          <w:rFonts w:ascii="Times New Roman" w:eastAsia="Times New Roman" w:hAnsi="Times New Roman" w:cs="Times New Roman"/>
          <w:sz w:val="28"/>
          <w:szCs w:val="28"/>
          <w:lang w:eastAsia="ru-RU"/>
        </w:rPr>
        <w:t>МО "Большелуцкое сельское поселение"</w:t>
      </w:r>
      <w:proofErr w:type="gramStart"/>
      <w:r w:rsidR="004847FD">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w:t>
      </w:r>
      <w:proofErr w:type="gramEnd"/>
      <w:r w:rsidRPr="00BA11DD">
        <w:rPr>
          <w:rFonts w:ascii="Times New Roman" w:eastAsia="Times New Roman" w:hAnsi="Times New Roman" w:cs="Times New Roman"/>
          <w:sz w:val="28"/>
          <w:szCs w:val="28"/>
          <w:lang w:eastAsia="ru-RU"/>
        </w:rPr>
        <w:t xml:space="preserve"> либо в многофункциональный центр предоставления государственных и муниципальных услуг,  в котором излагает суть своего обращения и решение, которое оно просит принять.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Заявление подписывается заявителем.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К заявлению прилагаются следующие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акты на выполнение скрытых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согласие на обработку персональных данных;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5. ПОРЯДОК ПРИНЯТИЯ РЕШЕНИЙ ПРИЕМОЧНОЙ КОМИССИЕЙ</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w:t>
      </w:r>
      <w:proofErr w:type="gramEnd"/>
      <w:r w:rsidRPr="00BA11DD">
        <w:rPr>
          <w:rFonts w:ascii="Times New Roman" w:eastAsia="Times New Roman" w:hAnsi="Times New Roman" w:cs="Times New Roman"/>
          <w:sz w:val="28"/>
          <w:szCs w:val="28"/>
          <w:lang w:eastAsia="ru-RU"/>
        </w:rPr>
        <w:t xml:space="preserve"> соответствующим) установленным требованиям.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5.3.2. </w:t>
      </w:r>
      <w:proofErr w:type="gramStart"/>
      <w:r w:rsidRPr="00BA11DD">
        <w:rPr>
          <w:rFonts w:ascii="Times New Roman" w:eastAsia="Times New Roman" w:hAnsi="Times New Roman" w:cs="Times New Roman"/>
          <w:sz w:val="28"/>
          <w:szCs w:val="28"/>
          <w:lang w:eastAsia="ru-RU"/>
        </w:rPr>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5.4. </w:t>
      </w:r>
      <w:proofErr w:type="gramStart"/>
      <w:r w:rsidRPr="00BA11DD">
        <w:rPr>
          <w:rFonts w:ascii="Times New Roman" w:eastAsia="Times New Roman" w:hAnsi="Times New Roman" w:cs="Times New Roman"/>
          <w:sz w:val="28"/>
          <w:szCs w:val="28"/>
          <w:lang w:eastAsia="ru-RU"/>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4847FD">
        <w:rPr>
          <w:rFonts w:ascii="Times New Roman" w:eastAsia="Times New Roman" w:hAnsi="Times New Roman" w:cs="Times New Roman"/>
          <w:sz w:val="28"/>
          <w:szCs w:val="28"/>
          <w:lang w:eastAsia="ru-RU"/>
        </w:rPr>
        <w:t xml:space="preserve">МО "Большелуцкое сельское поселение" </w:t>
      </w:r>
      <w:r w:rsidRPr="00BA11DD">
        <w:rPr>
          <w:rFonts w:ascii="Times New Roman" w:eastAsia="Times New Roman" w:hAnsi="Times New Roman" w:cs="Times New Roman"/>
          <w:sz w:val="28"/>
          <w:szCs w:val="28"/>
          <w:lang w:eastAsia="ru-RU"/>
        </w:rPr>
        <w:t>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w:t>
      </w:r>
      <w:proofErr w:type="gramEnd"/>
      <w:r w:rsidRPr="00BA11DD">
        <w:rPr>
          <w:rFonts w:ascii="Times New Roman" w:eastAsia="Times New Roman" w:hAnsi="Times New Roman" w:cs="Times New Roman"/>
          <w:sz w:val="28"/>
          <w:szCs w:val="28"/>
          <w:lang w:eastAsia="ru-RU"/>
        </w:rPr>
        <w:t xml:space="preserve"> проекту переустройства и (или) перепланировки переустраиваемого </w:t>
      </w:r>
      <w:r w:rsidRPr="00BA11DD">
        <w:rPr>
          <w:rFonts w:ascii="Times New Roman" w:eastAsia="Times New Roman" w:hAnsi="Times New Roman" w:cs="Times New Roman"/>
          <w:sz w:val="28"/>
          <w:szCs w:val="28"/>
          <w:lang w:eastAsia="ru-RU"/>
        </w:rPr>
        <w:lastRenderedPageBreak/>
        <w:t xml:space="preserve">и (или) </w:t>
      </w:r>
      <w:proofErr w:type="spellStart"/>
      <w:r w:rsidRPr="00BA11DD">
        <w:rPr>
          <w:rFonts w:ascii="Times New Roman" w:eastAsia="Times New Roman" w:hAnsi="Times New Roman" w:cs="Times New Roman"/>
          <w:sz w:val="28"/>
          <w:szCs w:val="28"/>
          <w:lang w:eastAsia="ru-RU"/>
        </w:rPr>
        <w:t>перепланируемого</w:t>
      </w:r>
      <w:proofErr w:type="spellEnd"/>
      <w:r w:rsidRPr="00BA11DD">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5.5. Приемочная комиссия рекомендует главе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 непредставления определенных настоящим Положением документов;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Отказ в согласовании по указанному основанию допускаетс</w:t>
      </w:r>
      <w:r w:rsidR="004847FD">
        <w:rPr>
          <w:rFonts w:ascii="Times New Roman" w:eastAsia="Times New Roman" w:hAnsi="Times New Roman" w:cs="Times New Roman"/>
          <w:sz w:val="28"/>
          <w:szCs w:val="28"/>
          <w:lang w:eastAsia="ru-RU"/>
        </w:rPr>
        <w:t xml:space="preserve">я в случае, если администрация МО "Большелуцкое сельское поселение" </w:t>
      </w:r>
      <w:r w:rsidRPr="00BA11DD">
        <w:rPr>
          <w:rFonts w:ascii="Times New Roman" w:eastAsia="Times New Roman" w:hAnsi="Times New Roman" w:cs="Times New Roman"/>
          <w:sz w:val="28"/>
          <w:szCs w:val="28"/>
          <w:lang w:eastAsia="ru-RU"/>
        </w:rPr>
        <w:t xml:space="preserve">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6.3. представления документов в ненадлежащий орган;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6.4. несоответствия проекта переустройства и (или) перепланировки жилого помещения требованиям законодательства;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6.5. несоблюдения предусмотренных статьей 22 Жилищного кодекса Российской Федерации условий перевода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6.6. выявления самовольного переустройства и (или) самовольной перепланировки, реконструкции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6.7. ремонтно-строительные работы осуществлены с отступлением от согласованного проекта (проектной документации);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6.8. </w:t>
      </w:r>
      <w:proofErr w:type="spellStart"/>
      <w:r w:rsidRPr="00BA11DD">
        <w:rPr>
          <w:rFonts w:ascii="Times New Roman" w:eastAsia="Times New Roman" w:hAnsi="Times New Roman" w:cs="Times New Roman"/>
          <w:sz w:val="28"/>
          <w:szCs w:val="28"/>
          <w:lang w:eastAsia="ru-RU"/>
        </w:rPr>
        <w:t>необеспечения</w:t>
      </w:r>
      <w:proofErr w:type="spellEnd"/>
      <w:r w:rsidRPr="00BA11DD">
        <w:rPr>
          <w:rFonts w:ascii="Times New Roman" w:eastAsia="Times New Roman" w:hAnsi="Times New Roman" w:cs="Times New Roman"/>
          <w:sz w:val="28"/>
          <w:szCs w:val="28"/>
          <w:lang w:eastAsia="ru-RU"/>
        </w:rPr>
        <w:t xml:space="preserve">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6.9. поступление от проектной организации письменной </w:t>
      </w:r>
      <w:proofErr w:type="gramStart"/>
      <w:r w:rsidRPr="00BA11DD">
        <w:rPr>
          <w:rFonts w:ascii="Times New Roman" w:eastAsia="Times New Roman" w:hAnsi="Times New Roman" w:cs="Times New Roman"/>
          <w:sz w:val="28"/>
          <w:szCs w:val="28"/>
          <w:lang w:eastAsia="ru-RU"/>
        </w:rPr>
        <w:t>информации</w:t>
      </w:r>
      <w:proofErr w:type="gramEnd"/>
      <w:r w:rsidRPr="00BA11DD">
        <w:rPr>
          <w:rFonts w:ascii="Times New Roman" w:eastAsia="Times New Roman" w:hAnsi="Times New Roman" w:cs="Times New Roman"/>
          <w:sz w:val="28"/>
          <w:szCs w:val="28"/>
          <w:lang w:eastAsia="ru-RU"/>
        </w:rPr>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6.10. в связи со смертью собственника - физического лица, утратой статуса индивидуального предпринимателя, ликвидацией юридического </w:t>
      </w:r>
      <w:r w:rsidRPr="00BA11DD">
        <w:rPr>
          <w:rFonts w:ascii="Times New Roman" w:eastAsia="Times New Roman" w:hAnsi="Times New Roman" w:cs="Times New Roman"/>
          <w:sz w:val="28"/>
          <w:szCs w:val="28"/>
          <w:lang w:eastAsia="ru-RU"/>
        </w:rPr>
        <w:lastRenderedPageBreak/>
        <w:t xml:space="preserve">лица, которому было выдано решение о согласовании переустройства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6.11. вступившее в законную силу решение суда о запрете принятия каких-либо решений в отношении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7. Акт Приемочной комиссии, утвержденный постановлением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2</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_________________________________</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  » _____________ 2022г. № _____</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СОСТАВ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BA11DD">
        <w:rPr>
          <w:rFonts w:ascii="Times New Roman" w:eastAsia="Times New Roman" w:hAnsi="Times New Roman" w:cs="Times New Roman"/>
          <w:b/>
          <w:bCs/>
          <w:sz w:val="28"/>
          <w:szCs w:val="28"/>
          <w:lang w:eastAsia="ru-RU"/>
        </w:rPr>
        <w:t>ЖИЛОМ</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(НЕЖИЛОМ) </w:t>
      </w:r>
      <w:proofErr w:type="gramStart"/>
      <w:r w:rsidRPr="00BA11DD">
        <w:rPr>
          <w:rFonts w:ascii="Times New Roman" w:eastAsia="Times New Roman" w:hAnsi="Times New Roman" w:cs="Times New Roman"/>
          <w:b/>
          <w:bCs/>
          <w:sz w:val="28"/>
          <w:szCs w:val="28"/>
          <w:lang w:eastAsia="ru-RU"/>
        </w:rPr>
        <w:t>ПОМЕЩЕНИИ</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tblPr>
      <w:tblGrid>
        <w:gridCol w:w="210"/>
        <w:gridCol w:w="8870"/>
      </w:tblGrid>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заместитель главы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___, председатель комиссии </w:t>
            </w:r>
          </w:p>
        </w:tc>
      </w:tr>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заместитель главы администрации ___________, заместитель председателя комиссии </w:t>
            </w:r>
          </w:p>
        </w:tc>
      </w:tr>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руководитель отдела по предоставлению муниципальных услуг населению, секретарь комиссии </w:t>
            </w:r>
          </w:p>
        </w:tc>
      </w:tr>
      <w:tr w:rsidR="00BA11DD" w:rsidRPr="00BA11DD" w:rsidTr="004E60B6">
        <w:tc>
          <w:tcPr>
            <w:tcW w:w="0" w:type="auto"/>
            <w:gridSpan w:val="2"/>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Члены комиссии: </w:t>
            </w:r>
          </w:p>
        </w:tc>
      </w:tr>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tc>
      </w:tr>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tc>
      </w:tr>
      <w:tr w:rsidR="00BA11DD" w:rsidRPr="00BA11DD" w:rsidTr="004E60B6">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  </w:t>
            </w:r>
          </w:p>
        </w:tc>
        <w:tc>
          <w:tcPr>
            <w:tcW w:w="0" w:type="auto"/>
            <w:hideMark/>
          </w:tcPr>
          <w:p w:rsidR="00BA11DD" w:rsidRPr="00BA11DD" w:rsidRDefault="00BA11DD" w:rsidP="004E60B6">
            <w:pPr>
              <w:spacing w:after="10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tc>
      </w:tr>
    </w:tbl>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3</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_________________________________</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  » _____________ 2022г. № _____</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BA11DD">
        <w:rPr>
          <w:rFonts w:ascii="Times New Roman" w:eastAsia="Times New Roman" w:hAnsi="Times New Roman" w:cs="Times New Roman"/>
          <w:i/>
          <w:sz w:val="28"/>
          <w:szCs w:val="28"/>
          <w:lang w:eastAsia="ru-RU"/>
        </w:rPr>
        <w:t>Оформляется на бланке письма администрации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BA11DD">
        <w:rPr>
          <w:rFonts w:ascii="Times New Roman" w:eastAsia="Times New Roman" w:hAnsi="Times New Roman" w:cs="Times New Roman"/>
          <w:i/>
          <w:sz w:val="28"/>
          <w:szCs w:val="28"/>
          <w:lang w:eastAsia="ru-RU"/>
        </w:rPr>
        <w:t>____________________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Утвержден</w:t>
      </w:r>
      <w:proofErr w:type="gramEnd"/>
      <w:r w:rsidRPr="00BA11DD">
        <w:rPr>
          <w:rFonts w:ascii="Times New Roman" w:eastAsia="Times New Roman" w:hAnsi="Times New Roman" w:cs="Times New Roman"/>
          <w:sz w:val="28"/>
          <w:szCs w:val="28"/>
          <w:lang w:eastAsia="ru-RU"/>
        </w:rPr>
        <w:t xml:space="preserve"> постановлением администрации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от _______________ № 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АКТ ПРИЕМОЧНОЙ КОМИССИИ О ЗАВЕРШЕННОМ ПЕРЕУСТРОЙСТВЕ И (ИЛИ) ПЕРЕПЛАНИРОВКЕ ПОМЕЩЕНИЯ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 ____________ 20____ г.                                      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Комиссия в составе: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w:t>
      </w:r>
      <w:r w:rsidR="000D0B02">
        <w:rPr>
          <w:rFonts w:ascii="Times New Roman" w:eastAsia="Times New Roman" w:hAnsi="Times New Roman" w:cs="Times New Roman"/>
          <w:sz w:val="28"/>
          <w:szCs w:val="28"/>
          <w:lang w:eastAsia="ru-RU"/>
        </w:rPr>
        <w:t>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w:t>
      </w:r>
      <w:r w:rsidR="000D0B02">
        <w:rPr>
          <w:rFonts w:ascii="Times New Roman" w:eastAsia="Times New Roman" w:hAnsi="Times New Roman" w:cs="Times New Roman"/>
          <w:sz w:val="28"/>
          <w:szCs w:val="28"/>
          <w:lang w:eastAsia="ru-RU"/>
        </w:rPr>
        <w:t>_______________________</w:t>
      </w:r>
      <w:r w:rsidRPr="00BA11DD">
        <w:rPr>
          <w:rFonts w:ascii="Times New Roman" w:eastAsia="Times New Roman" w:hAnsi="Times New Roman" w:cs="Times New Roman"/>
          <w:sz w:val="28"/>
          <w:szCs w:val="28"/>
          <w:lang w:eastAsia="ru-RU"/>
        </w:rPr>
        <w:t>,</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1. Заявителем _______________________________________ предъявлено к приемке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после переустройства и (или) перепланировки помещение (указать: жилое/нежилое, статус): ______________________________</w:t>
      </w:r>
      <w:r w:rsidR="000D0B02">
        <w:rPr>
          <w:rFonts w:ascii="Times New Roman" w:eastAsia="Times New Roman" w:hAnsi="Times New Roman" w:cs="Times New Roman"/>
          <w:sz w:val="28"/>
          <w:szCs w:val="28"/>
          <w:lang w:eastAsia="ru-RU"/>
        </w:rPr>
        <w:t>____________</w:t>
      </w:r>
      <w:r w:rsidRPr="00BA11DD">
        <w:rPr>
          <w:rFonts w:ascii="Times New Roman" w:eastAsia="Times New Roman" w:hAnsi="Times New Roman" w:cs="Times New Roman"/>
          <w:sz w:val="28"/>
          <w:szCs w:val="28"/>
          <w:lang w:eastAsia="ru-RU"/>
        </w:rPr>
        <w:t>,</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расположенное по адресу (указать: населенный пункт, улица, номер дома, номер подъезда, этаж, номер квартиры):</w:t>
      </w:r>
      <w:proofErr w:type="gramEnd"/>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w:t>
      </w:r>
      <w:r w:rsidR="000D0B02">
        <w:rPr>
          <w:rFonts w:ascii="Times New Roman" w:eastAsia="Times New Roman" w:hAnsi="Times New Roman" w:cs="Times New Roman"/>
          <w:sz w:val="28"/>
          <w:szCs w:val="28"/>
          <w:lang w:eastAsia="ru-RU"/>
        </w:rPr>
        <w:t>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r w:rsidR="000D0B02">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проведены: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2.1. согласно уведомлению о переводе помещения от "______" ____________ 20_____ г. № 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2.2. ______________________________________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_____________________________________</w:t>
      </w:r>
      <w:r w:rsidR="000D0B02">
        <w:rPr>
          <w:rFonts w:ascii="Times New Roman" w:eastAsia="Times New Roman" w:hAnsi="Times New Roman" w:cs="Times New Roman"/>
          <w:sz w:val="28"/>
          <w:szCs w:val="28"/>
          <w:lang w:eastAsia="ru-RU"/>
        </w:rPr>
        <w:t>_____________________________</w:t>
      </w:r>
    </w:p>
    <w:p w:rsidR="00BA11DD" w:rsidRPr="00BA11DD" w:rsidRDefault="00BA11DD" w:rsidP="000D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(иные основания)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 Работы проведены в сроки: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Начало работ "______" ___________ 20____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Окончание работ "______" ____________ 20_____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4. Проектная (исполнительная) документация на переустройство и (или) перепланировку разработана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____________________________________________________________________________________________________________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организации).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5. На основании осмотра в натуре предъявленных к приемке помещений (элементов, инженерных сетей) и ознакомления с проектной (исполнительной) документацией установлено, что предъявленное к приемке после переустройства, перепланировки помещение: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r w:rsidRPr="00BA11DD">
        <w:rPr>
          <w:rFonts w:ascii="Times New Roman" w:eastAsia="Times New Roman" w:hAnsi="Times New Roman" w:cs="Times New Roman"/>
          <w:sz w:val="28"/>
          <w:szCs w:val="28"/>
          <w:lang w:eastAsia="ru-RU"/>
        </w:rPr>
        <w:t>5.1. соответствует проектной документации.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1.6. замечания надзорных органов (указать: </w:t>
      </w:r>
      <w:proofErr w:type="gramStart"/>
      <w:r w:rsidRPr="00BA11DD">
        <w:rPr>
          <w:rFonts w:ascii="Times New Roman" w:eastAsia="Times New Roman" w:hAnsi="Times New Roman" w:cs="Times New Roman"/>
          <w:sz w:val="28"/>
          <w:szCs w:val="28"/>
          <w:lang w:eastAsia="ru-RU"/>
        </w:rPr>
        <w:t>устранены</w:t>
      </w:r>
      <w:proofErr w:type="gramEnd"/>
      <w:r w:rsidRPr="00BA11DD">
        <w:rPr>
          <w:rFonts w:ascii="Times New Roman" w:eastAsia="Times New Roman" w:hAnsi="Times New Roman" w:cs="Times New Roman"/>
          <w:sz w:val="28"/>
          <w:szCs w:val="28"/>
          <w:lang w:eastAsia="ru-RU"/>
        </w:rPr>
        <w:t>/не устранены)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РЕШЕНИЕ ПРИЕМОЧНОЙ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Приемочная комиссия осуществила приемку выполненных ремонтно-строительных работ.</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Считать предъявленные комиссии работы выполненными в соответствии с требованиями нормативных документов.</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Приложения к Акту:</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1. Исполнительные чертежи (проектные  материалы с внесенными в установленном порядке изменениями)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Акты на скрытые работы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3. Акты приемки отдельных систем</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4. Журнал производства работ на _______ листах.</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__________________ 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личная подпись      расшифровка подписи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Подписи членов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Default="00BA11DD"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Pr="00BA11DD" w:rsidRDefault="000D0B02"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4</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_________________________________</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  » _____________ 2022г. № _____</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BA11DD">
        <w:rPr>
          <w:rFonts w:ascii="Times New Roman" w:eastAsia="Times New Roman" w:hAnsi="Times New Roman" w:cs="Times New Roman"/>
          <w:i/>
          <w:sz w:val="28"/>
          <w:szCs w:val="28"/>
          <w:lang w:eastAsia="ru-RU"/>
        </w:rPr>
        <w:t>Оформляется на бланке письма администрации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Заявитель (фамилия, имя, отчество физического лица, наименование юридического лица - заявителя)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0D0B02"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11DD"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Обратился с </w:t>
      </w:r>
      <w:r w:rsidR="00BA11DD" w:rsidRPr="00BA11DD">
        <w:rPr>
          <w:rFonts w:ascii="Times New Roman" w:eastAsia="Times New Roman" w:hAnsi="Times New Roman" w:cs="Times New Roman"/>
          <w:sz w:val="28"/>
          <w:szCs w:val="28"/>
          <w:lang w:eastAsia="ru-RU"/>
        </w:rPr>
        <w:t>заявлением об оформлении акта о завершенном переустройстве и</w:t>
      </w:r>
      <w:r>
        <w:rPr>
          <w:rFonts w:ascii="Times New Roman" w:eastAsia="Times New Roman" w:hAnsi="Times New Roman" w:cs="Times New Roman"/>
          <w:sz w:val="28"/>
          <w:szCs w:val="28"/>
          <w:lang w:eastAsia="ru-RU"/>
        </w:rPr>
        <w:t xml:space="preserve"> </w:t>
      </w:r>
      <w:r w:rsidR="00BA11DD" w:rsidRPr="00BA11DD">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roofErr w:type="gramEnd"/>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переустройстве</w:t>
      </w:r>
      <w:proofErr w:type="gramEnd"/>
      <w:r w:rsidRPr="00BA11DD">
        <w:rPr>
          <w:rFonts w:ascii="Times New Roman" w:eastAsia="Times New Roman" w:hAnsi="Times New Roman" w:cs="Times New Roman"/>
          <w:sz w:val="28"/>
          <w:szCs w:val="28"/>
          <w:lang w:eastAsia="ru-RU"/>
        </w:rPr>
        <w:t xml:space="preserve"> и (или) перепланировке, жилого (или нежилого) помещения)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 следующим основаниям:</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           ______________</w:t>
      </w:r>
      <w:r w:rsidR="000D0B02">
        <w:rPr>
          <w:rFonts w:ascii="Times New Roman" w:eastAsia="Times New Roman" w:hAnsi="Times New Roman" w:cs="Times New Roman"/>
          <w:sz w:val="28"/>
          <w:szCs w:val="28"/>
          <w:lang w:eastAsia="ru-RU"/>
        </w:rPr>
        <w:t>__</w:t>
      </w:r>
      <w:r w:rsidRPr="00BA11DD">
        <w:rPr>
          <w:rFonts w:ascii="Times New Roman" w:eastAsia="Times New Roman" w:hAnsi="Times New Roman" w:cs="Times New Roman"/>
          <w:sz w:val="28"/>
          <w:szCs w:val="28"/>
          <w:lang w:eastAsia="ru-RU"/>
        </w:rPr>
        <w:t>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Секретарь комиссии:                _____________           _______________</w:t>
      </w:r>
      <w:r w:rsidR="000D0B02">
        <w:rPr>
          <w:rFonts w:ascii="Times New Roman" w:eastAsia="Times New Roman" w:hAnsi="Times New Roman" w:cs="Times New Roman"/>
          <w:sz w:val="28"/>
          <w:szCs w:val="28"/>
          <w:lang w:eastAsia="ru-RU"/>
        </w:rPr>
        <w:t>_____</w:t>
      </w:r>
      <w:r w:rsidRPr="00BA11DD">
        <w:rPr>
          <w:rFonts w:ascii="Times New Roman" w:eastAsia="Times New Roman" w:hAnsi="Times New Roman" w:cs="Times New Roman"/>
          <w:sz w:val="28"/>
          <w:szCs w:val="28"/>
          <w:lang w:eastAsia="ru-RU"/>
        </w:rPr>
        <w:t>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Получил:</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"_____" ___________ 20____ г.     _________________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Уведомление направлено в адрес заявителя(ей) "___" ____________ 20___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Сопроводительное письмо</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5</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_________________________________</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  » _____________ 2022г. № _____</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ПЕРЕЧЕНЬ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Акты освидетельствования скрытых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 Устройство оснований под фундамент.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 Гидроизоляция фундаментов.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 </w:t>
      </w:r>
      <w:proofErr w:type="spellStart"/>
      <w:r w:rsidRPr="00BA11DD">
        <w:rPr>
          <w:rFonts w:ascii="Times New Roman" w:eastAsia="Times New Roman" w:hAnsi="Times New Roman" w:cs="Times New Roman"/>
          <w:sz w:val="28"/>
          <w:szCs w:val="28"/>
          <w:lang w:eastAsia="ru-RU"/>
        </w:rPr>
        <w:t>Гидро</w:t>
      </w:r>
      <w:proofErr w:type="spellEnd"/>
      <w:r w:rsidRPr="00BA11DD">
        <w:rPr>
          <w:rFonts w:ascii="Times New Roman" w:eastAsia="Times New Roman" w:hAnsi="Times New Roman" w:cs="Times New Roman"/>
          <w:sz w:val="28"/>
          <w:szCs w:val="28"/>
          <w:lang w:eastAsia="ru-RU"/>
        </w:rPr>
        <w:t xml:space="preserve">- и теплоизоляция ограждающих конструкций.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8. Армирование отдельных монолитных участков.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9. Устройство послойной конструкции пола.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p w:rsidR="00EA2F2F" w:rsidRPr="00BA11DD" w:rsidRDefault="00EA2F2F" w:rsidP="00BA11DD">
      <w:pPr>
        <w:pStyle w:val="ConsPlusTitle"/>
        <w:widowControl/>
        <w:tabs>
          <w:tab w:val="left" w:pos="1134"/>
        </w:tabs>
        <w:jc w:val="right"/>
        <w:rPr>
          <w:sz w:val="28"/>
          <w:szCs w:val="28"/>
        </w:rPr>
      </w:pPr>
    </w:p>
    <w:sectPr w:rsidR="00EA2F2F" w:rsidRPr="00BA11DD" w:rsidSect="00EA2F2F">
      <w:headerReference w:type="default" r:id="rId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2C" w:rsidRDefault="00A5102C" w:rsidP="00327D48">
      <w:pPr>
        <w:spacing w:after="0" w:line="240" w:lineRule="auto"/>
      </w:pPr>
      <w:r>
        <w:separator/>
      </w:r>
    </w:p>
  </w:endnote>
  <w:endnote w:type="continuationSeparator" w:id="0">
    <w:p w:rsidR="00A5102C" w:rsidRDefault="00A5102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2C" w:rsidRDefault="00A5102C" w:rsidP="00327D48">
      <w:pPr>
        <w:spacing w:after="0" w:line="240" w:lineRule="auto"/>
      </w:pPr>
      <w:r>
        <w:separator/>
      </w:r>
    </w:p>
  </w:footnote>
  <w:footnote w:type="continuationSeparator" w:id="0">
    <w:p w:rsidR="00A5102C" w:rsidRDefault="00A5102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95"/>
      <w:docPartObj>
        <w:docPartGallery w:val="Page Numbers (Top of Page)"/>
        <w:docPartUnique/>
      </w:docPartObj>
    </w:sdtPr>
    <w:sdtContent>
      <w:p w:rsidR="00F47FCC" w:rsidRDefault="00373555">
        <w:pPr>
          <w:pStyle w:val="a3"/>
          <w:jc w:val="center"/>
        </w:pPr>
        <w:fldSimple w:instr=" PAGE   \* MERGEFORMAT ">
          <w:r w:rsidR="00165764">
            <w:rPr>
              <w:noProof/>
            </w:rPr>
            <w:t>7</w:t>
          </w:r>
        </w:fldSimple>
      </w:p>
    </w:sdtContent>
  </w:sdt>
  <w:p w:rsidR="00F47FCC" w:rsidRDefault="00F47F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3055B"/>
    <w:rsid w:val="000446A7"/>
    <w:rsid w:val="00046C72"/>
    <w:rsid w:val="00055B1E"/>
    <w:rsid w:val="00055B78"/>
    <w:rsid w:val="0008015C"/>
    <w:rsid w:val="00083909"/>
    <w:rsid w:val="00095EF9"/>
    <w:rsid w:val="000A7D3C"/>
    <w:rsid w:val="000B28B4"/>
    <w:rsid w:val="000C0421"/>
    <w:rsid w:val="000C3D31"/>
    <w:rsid w:val="000C584A"/>
    <w:rsid w:val="000D0B02"/>
    <w:rsid w:val="000D24B6"/>
    <w:rsid w:val="000E500E"/>
    <w:rsid w:val="000F0D9D"/>
    <w:rsid w:val="000F2C5A"/>
    <w:rsid w:val="000F392D"/>
    <w:rsid w:val="000F4556"/>
    <w:rsid w:val="000F6BB5"/>
    <w:rsid w:val="000F7473"/>
    <w:rsid w:val="00102C12"/>
    <w:rsid w:val="00104171"/>
    <w:rsid w:val="00105458"/>
    <w:rsid w:val="0010743F"/>
    <w:rsid w:val="0011698D"/>
    <w:rsid w:val="00147E36"/>
    <w:rsid w:val="001649E3"/>
    <w:rsid w:val="00165764"/>
    <w:rsid w:val="00165A11"/>
    <w:rsid w:val="00174FC4"/>
    <w:rsid w:val="00175F2B"/>
    <w:rsid w:val="001A2CC8"/>
    <w:rsid w:val="001A6000"/>
    <w:rsid w:val="001A792E"/>
    <w:rsid w:val="001B1ACD"/>
    <w:rsid w:val="001B1FB9"/>
    <w:rsid w:val="001B2E10"/>
    <w:rsid w:val="001B38E2"/>
    <w:rsid w:val="001B6E20"/>
    <w:rsid w:val="001B795F"/>
    <w:rsid w:val="001C34BB"/>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0D2D"/>
    <w:rsid w:val="00292BAF"/>
    <w:rsid w:val="002C2839"/>
    <w:rsid w:val="002C3A8F"/>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0D3F"/>
    <w:rsid w:val="00373555"/>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3D3"/>
    <w:rsid w:val="00481E9B"/>
    <w:rsid w:val="004847FD"/>
    <w:rsid w:val="004B4542"/>
    <w:rsid w:val="004B74B5"/>
    <w:rsid w:val="004C0E4C"/>
    <w:rsid w:val="004C566F"/>
    <w:rsid w:val="004D0D41"/>
    <w:rsid w:val="004D1C7F"/>
    <w:rsid w:val="004E00E2"/>
    <w:rsid w:val="00531219"/>
    <w:rsid w:val="00532604"/>
    <w:rsid w:val="005358F4"/>
    <w:rsid w:val="00537D84"/>
    <w:rsid w:val="005504B3"/>
    <w:rsid w:val="00562BB6"/>
    <w:rsid w:val="00572A10"/>
    <w:rsid w:val="00582453"/>
    <w:rsid w:val="00586FEC"/>
    <w:rsid w:val="005907DE"/>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D6BEA"/>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06F4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02C"/>
    <w:rsid w:val="00A512EE"/>
    <w:rsid w:val="00A53A41"/>
    <w:rsid w:val="00A64C76"/>
    <w:rsid w:val="00A877B4"/>
    <w:rsid w:val="00A9055B"/>
    <w:rsid w:val="00A96162"/>
    <w:rsid w:val="00AB202D"/>
    <w:rsid w:val="00AB490A"/>
    <w:rsid w:val="00AC36DC"/>
    <w:rsid w:val="00AD0FD2"/>
    <w:rsid w:val="00AD10CB"/>
    <w:rsid w:val="00AD1530"/>
    <w:rsid w:val="00AE6CA6"/>
    <w:rsid w:val="00B01EE7"/>
    <w:rsid w:val="00B11E37"/>
    <w:rsid w:val="00B21C20"/>
    <w:rsid w:val="00B22DE7"/>
    <w:rsid w:val="00B25B61"/>
    <w:rsid w:val="00B25DA2"/>
    <w:rsid w:val="00B31D6B"/>
    <w:rsid w:val="00B40E2D"/>
    <w:rsid w:val="00B45296"/>
    <w:rsid w:val="00B543E8"/>
    <w:rsid w:val="00B62D95"/>
    <w:rsid w:val="00B75EC6"/>
    <w:rsid w:val="00B76F4B"/>
    <w:rsid w:val="00B7718A"/>
    <w:rsid w:val="00B854F5"/>
    <w:rsid w:val="00B966C0"/>
    <w:rsid w:val="00BA11DD"/>
    <w:rsid w:val="00BA1835"/>
    <w:rsid w:val="00BA4B2F"/>
    <w:rsid w:val="00BB5DEF"/>
    <w:rsid w:val="00BC6302"/>
    <w:rsid w:val="00BF1349"/>
    <w:rsid w:val="00BF37E5"/>
    <w:rsid w:val="00C11375"/>
    <w:rsid w:val="00C13652"/>
    <w:rsid w:val="00C26339"/>
    <w:rsid w:val="00C26C03"/>
    <w:rsid w:val="00C26F48"/>
    <w:rsid w:val="00C26FA7"/>
    <w:rsid w:val="00C30032"/>
    <w:rsid w:val="00C310DC"/>
    <w:rsid w:val="00C33CFA"/>
    <w:rsid w:val="00C42A21"/>
    <w:rsid w:val="00C56084"/>
    <w:rsid w:val="00C615CF"/>
    <w:rsid w:val="00C656F7"/>
    <w:rsid w:val="00C679E7"/>
    <w:rsid w:val="00C71757"/>
    <w:rsid w:val="00C75B57"/>
    <w:rsid w:val="00C82DB7"/>
    <w:rsid w:val="00CA0213"/>
    <w:rsid w:val="00CA731E"/>
    <w:rsid w:val="00CC0049"/>
    <w:rsid w:val="00CD2566"/>
    <w:rsid w:val="00CD76C1"/>
    <w:rsid w:val="00CE367B"/>
    <w:rsid w:val="00CF472F"/>
    <w:rsid w:val="00D064A7"/>
    <w:rsid w:val="00D10EC0"/>
    <w:rsid w:val="00D1224E"/>
    <w:rsid w:val="00D12DA3"/>
    <w:rsid w:val="00D15F66"/>
    <w:rsid w:val="00D2720A"/>
    <w:rsid w:val="00D4028C"/>
    <w:rsid w:val="00D42214"/>
    <w:rsid w:val="00D42394"/>
    <w:rsid w:val="00D613F6"/>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57318"/>
    <w:rsid w:val="00E60610"/>
    <w:rsid w:val="00E619D4"/>
    <w:rsid w:val="00E66890"/>
    <w:rsid w:val="00E9103B"/>
    <w:rsid w:val="00EA2F2F"/>
    <w:rsid w:val="00EA2FC9"/>
    <w:rsid w:val="00EB4A91"/>
    <w:rsid w:val="00EC2CD3"/>
    <w:rsid w:val="00ED672E"/>
    <w:rsid w:val="00EE1108"/>
    <w:rsid w:val="00EE72BB"/>
    <w:rsid w:val="00EF12DA"/>
    <w:rsid w:val="00F02AE3"/>
    <w:rsid w:val="00F11CF7"/>
    <w:rsid w:val="00F260ED"/>
    <w:rsid w:val="00F3203F"/>
    <w:rsid w:val="00F378E3"/>
    <w:rsid w:val="00F41C5B"/>
    <w:rsid w:val="00F47FCC"/>
    <w:rsid w:val="00F52590"/>
    <w:rsid w:val="00F6181D"/>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link w:val="20"/>
    <w:qFormat/>
    <w:rsid w:val="00C56084"/>
    <w:pPr>
      <w:spacing w:after="300" w:line="240" w:lineRule="auto"/>
      <w:outlineLvl w:val="1"/>
    </w:pPr>
    <w:rPr>
      <w:rFonts w:ascii="Verdana" w:eastAsia="Times New Roman" w:hAnsi="Verdana" w:cs="Times New Roman"/>
      <w:b/>
      <w:bCs/>
      <w:color w:val="333333"/>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EA2F2F"/>
    <w:pPr>
      <w:spacing w:after="0" w:line="240" w:lineRule="auto"/>
    </w:pPr>
    <w:rPr>
      <w:rFonts w:ascii="Calibri" w:eastAsia="Calibri" w:hAnsi="Calibri" w:cs="Times New Roman"/>
    </w:rPr>
  </w:style>
  <w:style w:type="character" w:customStyle="1" w:styleId="20">
    <w:name w:val="Заголовок 2 Знак"/>
    <w:basedOn w:val="a0"/>
    <w:link w:val="2"/>
    <w:rsid w:val="00C56084"/>
    <w:rPr>
      <w:rFonts w:ascii="Verdana" w:eastAsia="Times New Roman" w:hAnsi="Verdana" w:cs="Times New Roman"/>
      <w:b/>
      <w:bCs/>
      <w:color w:val="333333"/>
      <w:sz w:val="32"/>
      <w:szCs w:val="32"/>
    </w:rPr>
  </w:style>
  <w:style w:type="character" w:customStyle="1" w:styleId="1">
    <w:name w:val="Заголовок №1_"/>
    <w:basedOn w:val="a0"/>
    <w:link w:val="10"/>
    <w:rsid w:val="00BA11DD"/>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BA11DD"/>
    <w:pPr>
      <w:shd w:val="clear" w:color="auto" w:fill="FFFFFF"/>
      <w:spacing w:before="480" w:after="0" w:line="274" w:lineRule="exact"/>
      <w:jc w:val="center"/>
      <w:outlineLvl w:val="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18252038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141F-00B5-4EB2-8913-BB3458C2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5545</Words>
  <Characters>31609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17</cp:revision>
  <cp:lastPrinted>2022-09-09T07:18:00Z</cp:lastPrinted>
  <dcterms:created xsi:type="dcterms:W3CDTF">2022-06-22T13:50:00Z</dcterms:created>
  <dcterms:modified xsi:type="dcterms:W3CDTF">2022-09-09T07:21:00Z</dcterms:modified>
</cp:coreProperties>
</file>