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F" w:rsidRPr="00C56084" w:rsidRDefault="00EA2F2F" w:rsidP="00EA2F2F">
      <w:pPr>
        <w:pStyle w:val="af5"/>
        <w:ind w:firstLine="567"/>
        <w:jc w:val="right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ПРОЕКТ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АДМИНИСТРАЦИЯ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«Большелуцкое сельское поселение»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Ленинградской области</w:t>
      </w:r>
    </w:p>
    <w:p w:rsidR="00EA2F2F" w:rsidRPr="00C56084" w:rsidRDefault="00EA2F2F" w:rsidP="00EA2F2F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ПОСТАНОВЛЕНИЕ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от________2022 года № ________</w:t>
      </w:r>
    </w:p>
    <w:p w:rsidR="00EA2F2F" w:rsidRPr="00C56084" w:rsidRDefault="00EA2F2F" w:rsidP="00EA2F2F">
      <w:pPr>
        <w:pStyle w:val="af5"/>
        <w:rPr>
          <w:rFonts w:ascii="Times New Roman" w:hAnsi="Times New Roman"/>
          <w:sz w:val="28"/>
          <w:szCs w:val="28"/>
        </w:rPr>
      </w:pPr>
    </w:p>
    <w:p w:rsidR="0008015C" w:rsidRPr="00C56084" w:rsidRDefault="00EA2F2F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8015C" w:rsidRPr="00C56084">
        <w:rPr>
          <w:rFonts w:ascii="Times New Roman" w:hAnsi="Times New Roman"/>
          <w:b/>
          <w:sz w:val="28"/>
          <w:szCs w:val="28"/>
        </w:rPr>
        <w:t>Порядка установления</w:t>
      </w:r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причин нарушения законодательства</w:t>
      </w:r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о градостроительной деятельности </w:t>
      </w:r>
      <w:proofErr w:type="gramStart"/>
      <w:r w:rsidRPr="00C56084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территории МО "Большелуцкое сельское поселение" </w:t>
      </w:r>
    </w:p>
    <w:p w:rsidR="00EA2F2F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 </w:t>
      </w:r>
    </w:p>
    <w:p w:rsidR="00EA2F2F" w:rsidRPr="00C56084" w:rsidRDefault="00EA2F2F" w:rsidP="00EA2F2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с </w:t>
      </w:r>
      <w:r w:rsidR="0008015C" w:rsidRPr="00C56084">
        <w:rPr>
          <w:rFonts w:ascii="Times New Roman" w:hAnsi="Times New Roman"/>
          <w:color w:val="262626" w:themeColor="text1" w:themeTint="D9"/>
          <w:sz w:val="28"/>
          <w:szCs w:val="28"/>
        </w:rPr>
        <w:t>частью 4 статьи 62 Градостроительного кодекса Российской Федерации</w:t>
      </w:r>
      <w:r w:rsidRPr="00C56084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Pr="00C56084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08015C" w:rsidRPr="00C56084">
        <w:rPr>
          <w:rFonts w:ascii="Times New Roman" w:hAnsi="Times New Roman"/>
          <w:sz w:val="28"/>
          <w:szCs w:val="28"/>
        </w:rPr>
        <w:t>о</w:t>
      </w:r>
      <w:r w:rsidRPr="00C56084">
        <w:rPr>
          <w:rFonts w:ascii="Times New Roman" w:hAnsi="Times New Roman"/>
          <w:sz w:val="28"/>
          <w:szCs w:val="28"/>
        </w:rPr>
        <w:t xml:space="preserve">м от 27.07.2010 № 210-ФЗ «Об организации предоставления </w:t>
      </w:r>
      <w:proofErr w:type="gramStart"/>
      <w:r w:rsidRPr="00C56084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C56084">
        <w:rPr>
          <w:rFonts w:ascii="Times New Roman" w:hAnsi="Times New Roman"/>
          <w:sz w:val="28"/>
          <w:szCs w:val="28"/>
        </w:rPr>
        <w:t xml:space="preserve"> и муниципальных услуг», руководствуясь, администрация</w:t>
      </w:r>
    </w:p>
    <w:p w:rsidR="00EA2F2F" w:rsidRPr="00C56084" w:rsidRDefault="00EA2F2F" w:rsidP="00EA2F2F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ПОСТАНОВЛЯЕТ:</w:t>
      </w:r>
    </w:p>
    <w:p w:rsidR="0008015C" w:rsidRPr="00C56084" w:rsidRDefault="0008015C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08015C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1. Утвердить </w:t>
      </w:r>
      <w:r w:rsidR="0008015C" w:rsidRPr="00C56084">
        <w:rPr>
          <w:rFonts w:ascii="Times New Roman" w:hAnsi="Times New Roman"/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территории МО "Большелуцкое сельское поселение"</w:t>
      </w:r>
      <w:r w:rsidRPr="00C56084">
        <w:rPr>
          <w:rFonts w:ascii="Times New Roman" w:hAnsi="Times New Roman"/>
          <w:bCs/>
          <w:sz w:val="28"/>
          <w:szCs w:val="28"/>
        </w:rPr>
        <w:t>,</w:t>
      </w:r>
      <w:r w:rsidRPr="00C5608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A2F2F" w:rsidRPr="00C56084" w:rsidRDefault="00EA2F2F" w:rsidP="00EA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6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0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A2F2F" w:rsidRPr="00C56084" w:rsidRDefault="00EA2F2F" w:rsidP="00EA2F2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  <w:t>Г.В. Зуйкова</w:t>
      </w:r>
    </w:p>
    <w:p w:rsidR="0010743F" w:rsidRPr="00C56084" w:rsidRDefault="0010743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84" w:rsidRPr="00C56084" w:rsidRDefault="00C56084" w:rsidP="00C56084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C5608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C56084" w:rsidRDefault="00C56084" w:rsidP="00C56084">
      <w:pPr>
        <w:pStyle w:val="2"/>
        <w:shd w:val="clear" w:color="auto" w:fill="FFFFFF"/>
        <w:spacing w:after="0"/>
        <w:ind w:left="5103"/>
        <w:jc w:val="center"/>
        <w:textAlignment w:val="top"/>
        <w:rPr>
          <w:rFonts w:ascii="Times New Roman" w:hAnsi="Times New Roman"/>
          <w:b w:val="0"/>
          <w:sz w:val="28"/>
          <w:szCs w:val="28"/>
          <w:lang w:val="ru-RU"/>
        </w:rPr>
      </w:pPr>
      <w:r w:rsidRPr="00C56084">
        <w:rPr>
          <w:rFonts w:ascii="Times New Roman" w:hAnsi="Times New Roman"/>
          <w:b w:val="0"/>
          <w:color w:val="auto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b w:val="0"/>
          <w:sz w:val="28"/>
          <w:szCs w:val="28"/>
          <w:lang w:val="ru-RU"/>
        </w:rPr>
        <w:t>МО "Большелуцкое сельское поселение"</w:t>
      </w:r>
    </w:p>
    <w:p w:rsidR="00C56084" w:rsidRPr="00C56084" w:rsidRDefault="00C56084" w:rsidP="00C56084">
      <w:pPr>
        <w:pStyle w:val="2"/>
        <w:shd w:val="clear" w:color="auto" w:fill="FFFFFF"/>
        <w:spacing w:before="120" w:after="0"/>
        <w:ind w:left="5103"/>
        <w:textAlignment w:val="top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C56084" w:rsidRPr="00C56084" w:rsidRDefault="00C56084" w:rsidP="00C56084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C56084">
        <w:rPr>
          <w:rFonts w:ascii="Times New Roman" w:hAnsi="Times New Roman"/>
          <w:b w:val="0"/>
          <w:color w:val="auto"/>
          <w:sz w:val="28"/>
          <w:szCs w:val="28"/>
        </w:rPr>
        <w:t>от        №</w:t>
      </w:r>
    </w:p>
    <w:p w:rsidR="00C56084" w:rsidRPr="00C56084" w:rsidRDefault="00C56084" w:rsidP="00C56084">
      <w:pPr>
        <w:shd w:val="clear" w:color="auto" w:fill="FFFFFF"/>
        <w:spacing w:before="120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C56084" w:rsidRPr="00C56084" w:rsidRDefault="00C56084" w:rsidP="00C560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ПОРЯДОК</w:t>
      </w:r>
    </w:p>
    <w:p w:rsidR="00C56084" w:rsidRPr="00C56084" w:rsidRDefault="00C56084" w:rsidP="00C560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МО «Кингисеппское </w:t>
      </w:r>
      <w:proofErr w:type="gramStart"/>
      <w:r w:rsidRPr="00C56084">
        <w:rPr>
          <w:rFonts w:ascii="Times New Roman" w:hAnsi="Times New Roman" w:cs="Times New Roman"/>
          <w:b/>
          <w:bCs/>
          <w:spacing w:val="-7"/>
          <w:sz w:val="28"/>
          <w:szCs w:val="28"/>
        </w:rPr>
        <w:t>городское</w:t>
      </w:r>
      <w:proofErr w:type="gramEnd"/>
      <w:r w:rsidRPr="00C5608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поселение»</w:t>
      </w:r>
    </w:p>
    <w:p w:rsidR="00C56084" w:rsidRPr="00C56084" w:rsidRDefault="00C56084" w:rsidP="00C5608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8"/>
          <w:sz w:val="28"/>
          <w:szCs w:val="28"/>
        </w:rPr>
        <w:t>1. Общие положения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причин нарушения законодательства о градостроительной деятельности на территории МО «Кингисеппское городское поселение» (далее - </w:t>
      </w:r>
      <w:r w:rsidRPr="00C56084">
        <w:rPr>
          <w:rFonts w:ascii="Times New Roman" w:hAnsi="Times New Roman" w:cs="Times New Roman"/>
          <w:spacing w:val="-2"/>
          <w:sz w:val="28"/>
          <w:szCs w:val="28"/>
        </w:rPr>
        <w:t xml:space="preserve">Порядок) </w:t>
      </w:r>
      <w:r w:rsidRPr="00C56084">
        <w:rPr>
          <w:rFonts w:ascii="Times New Roman" w:hAnsi="Times New Roman" w:cs="Times New Roman"/>
          <w:sz w:val="28"/>
          <w:szCs w:val="28"/>
        </w:rPr>
        <w:t xml:space="preserve">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8" w:history="1">
        <w:r w:rsidRPr="00C56084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5608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статьи 62 Градостроительного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кодекса РФ,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Федерации, законодательством Ленинградской области, а также техническими регламентами. </w:t>
      </w:r>
      <w:proofErr w:type="gramEnd"/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3.Причины нарушения законодательства о градостроительной деятельности устанавливаются технической комиссией.</w:t>
      </w:r>
    </w:p>
    <w:p w:rsidR="00C56084" w:rsidRPr="00C56084" w:rsidRDefault="00C56084" w:rsidP="00C56084">
      <w:pPr>
        <w:spacing w:before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C56084">
        <w:rPr>
          <w:rFonts w:ascii="Times New Roman" w:hAnsi="Times New Roman" w:cs="Times New Roman"/>
          <w:sz w:val="28"/>
          <w:szCs w:val="28"/>
        </w:rPr>
        <w:t>4. Поводом для рассмотрения вопроса об образовании технической комиссии являются: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а) заявление физического или юридического лица либо их представителей о причинении вреда, либо о нарушениях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</w:t>
      </w:r>
      <w:r w:rsidRPr="00C56084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в) документы государственных органов или органов местного самоуправления, содержащие сведения о нарушении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повлекшем либо не повлекшем за собой причинение вреда;</w:t>
      </w:r>
    </w:p>
    <w:p w:rsidR="00C56084" w:rsidRPr="00C56084" w:rsidRDefault="00C56084" w:rsidP="00C56084">
      <w:pPr>
        <w:spacing w:before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г) сведения о нарушении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полученные из других источников.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5. Комитет  архитектуры и градостроительства администрации МО «Кингисеппский муниципальный район» (далее - Комитет) проводит проверку информации, полученной в соответствии с </w:t>
      </w:r>
      <w:hyperlink w:anchor="Par0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Порядка, и не позднее 10 дней с даты ее получения администрация МО «Кингисеппский муниципальный район» принимает решение об образовании технической комиссии или отказе в ее образовании.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вред, причиненный имуществу физического или юридического лица, возмещен с согласия этого лица до принятия решения об образовании технической комиссии;</w:t>
      </w:r>
    </w:p>
    <w:p w:rsidR="00C56084" w:rsidRPr="00C56084" w:rsidRDefault="00C56084" w:rsidP="00C5608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в) </w:t>
      </w:r>
      <w:r w:rsidRPr="00C5608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установление причин нарушения законодательства о градостроительной деятельности отнесено к полномочиям федерального органа исполнительной власти РФ или отраслевого </w:t>
      </w:r>
      <w:r w:rsidRPr="00C56084">
        <w:rPr>
          <w:rFonts w:ascii="Times New Roman" w:hAnsi="Times New Roman" w:cs="Times New Roman"/>
          <w:sz w:val="28"/>
          <w:szCs w:val="28"/>
        </w:rPr>
        <w:t>органа исполнительного власти Ленинградской области.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7. Копия решения об отказе в образовании технической комиссии в течение 10 дней направляется (вручается) Комитетом лицу (органу), указанному в </w:t>
      </w:r>
      <w:hyperlink r:id="rId10" w:history="1">
        <w:r w:rsidRPr="00C56084">
          <w:rPr>
            <w:rFonts w:ascii="Times New Roman" w:hAnsi="Times New Roman" w:cs="Times New Roman"/>
            <w:sz w:val="28"/>
            <w:szCs w:val="28"/>
          </w:rPr>
          <w:t>подпунктах "а</w:t>
        </w:r>
        <w:proofErr w:type="gramStart"/>
        <w:r w:rsidRPr="00C56084">
          <w:rPr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C56084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56084" w:rsidRPr="00C56084" w:rsidRDefault="00C56084" w:rsidP="00C56084">
      <w:pPr>
        <w:spacing w:before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8. Решение об образовании технической комиссии оформляется постановлением администрации МО «Кингисеппский муниципальный район» в каждом случае отдельно, в зависимости от вида объекта и допущенных последствий нарушений законодательства о градостроительной деятельности. 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lastRenderedPageBreak/>
        <w:t>9. В постановлении о создании (образовании) технической комиссии по установлению причин нарушения законодательства о градостроительной деятельности указывается персональный состав технической комиссии и устанавливается срок ее работы (не более двух месяцев со дня образования).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10.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11" w:history="1">
        <w:r w:rsidRPr="00C560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Заинтересованные лица обязаны в сроки, установленные технической комиссией, представить в техническую комиссию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  <w:proofErr w:type="gramEnd"/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12.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 и Ленинградской области в части, соответствующей целям, указанным в </w:t>
      </w:r>
      <w:hyperlink r:id="rId12" w:history="1">
        <w:r w:rsidRPr="00C56084">
          <w:rPr>
            <w:rFonts w:ascii="Times New Roman" w:hAnsi="Times New Roman" w:cs="Times New Roman"/>
            <w:sz w:val="28"/>
            <w:szCs w:val="28"/>
          </w:rPr>
          <w:t>пункте 1 с</w:t>
        </w:r>
        <w:r w:rsidRPr="00C56084">
          <w:rPr>
            <w:rFonts w:ascii="Times New Roman" w:hAnsi="Times New Roman" w:cs="Times New Roman"/>
            <w:sz w:val="28"/>
            <w:szCs w:val="28"/>
          </w:rPr>
          <w:t>т</w:t>
        </w:r>
        <w:r w:rsidRPr="00C56084">
          <w:rPr>
            <w:rFonts w:ascii="Times New Roman" w:hAnsi="Times New Roman" w:cs="Times New Roman"/>
            <w:sz w:val="28"/>
            <w:szCs w:val="28"/>
          </w:rPr>
          <w:t>атьи 46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Федерального закона "О техническом регулировании";</w:t>
      </w:r>
      <w:proofErr w:type="gramEnd"/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56084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13. Для решения задач, указанных в </w:t>
      </w:r>
      <w:hyperlink r:id="rId13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12 настоящего Порядка, техническая комиссия имеет право проводить следующие мероприятия: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lastRenderedPageBreak/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C56084" w:rsidRPr="00C56084" w:rsidRDefault="00C56084" w:rsidP="00C560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объяснений; их изучение и оценка;</w:t>
      </w:r>
    </w:p>
    <w:p w:rsidR="00C56084" w:rsidRPr="00C56084" w:rsidRDefault="00C56084" w:rsidP="00C560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юридических лиц, которым причинен вред, иных представителей граждан и их объединений;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г) организация проведения необходимых для выполнения указанных задач экспертиз, исследований, лабораторных и иных испытаний, а также оценки размера причиненного вреда; </w:t>
      </w:r>
    </w:p>
    <w:p w:rsidR="00C56084" w:rsidRPr="00C56084" w:rsidRDefault="00C56084" w:rsidP="00C5608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560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084">
        <w:rPr>
          <w:rFonts w:ascii="Times New Roman" w:hAnsi="Times New Roman" w:cs="Times New Roman"/>
          <w:sz w:val="28"/>
          <w:szCs w:val="28"/>
        </w:rPr>
        <w:t>) иные мероприятия, необходимость в проведении которых будет выявлена в ходе установления причин нарушения законодательства о градостроительной деятельности.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14. По итогам установления причин нарушения законодательства утверждается заключение, содержащее выводы: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2) об обстоятельствах, указывающих на виновность лиц;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15. В случае если техническая комиссия приходит к отрицательным выводам, в отношении вопросов, указанных в </w:t>
      </w:r>
      <w:hyperlink w:anchor="Par0" w:history="1">
        <w:r w:rsidRPr="00C5608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12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16. Заключение, указанное в </w:t>
      </w:r>
      <w:hyperlink r:id="rId14" w:history="1">
        <w:r w:rsidRPr="00C5608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14 настоящего Порядка, подлежит утверждению председателем технической комиссии и опубликованию на официальном сайте администрации МО «Кингисеппский муниципальный район» в течение 10 дней с даты его утверждения.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C56084">
        <w:rPr>
          <w:rFonts w:ascii="Times New Roman" w:hAnsi="Times New Roman" w:cs="Times New Roman"/>
          <w:sz w:val="28"/>
          <w:szCs w:val="28"/>
        </w:rPr>
        <w:t>17. Копия заключения технической комиссии в течение 10 дней с даты его утверждения направляется (вручается):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а) физическому или юридическому лицу, которому причинен вред;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и(или) деятельности которых дана оценка в заключени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технической комиссии;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lastRenderedPageBreak/>
        <w:t>в) представителям граждан и их объединений - по письменным запросам.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18. Заинтересованные лица, а также представители граждан и их объединений, указанные в </w:t>
      </w:r>
      <w:hyperlink r:id="rId15" w:history="1">
        <w:r w:rsidRPr="00C56084">
          <w:rPr>
            <w:rFonts w:ascii="Times New Roman" w:hAnsi="Times New Roman" w:cs="Times New Roman"/>
            <w:sz w:val="28"/>
            <w:szCs w:val="28"/>
          </w:rPr>
          <w:t>подпунктах "а</w:t>
        </w:r>
        <w:proofErr w:type="gramStart"/>
        <w:r w:rsidRPr="00C56084">
          <w:rPr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C56084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Порядка, в случае их несогласия с заключением технической комиссии могут оспорить его в судебном порядке.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19.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20.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EA2F2F" w:rsidRPr="00C56084" w:rsidRDefault="00EA2F2F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C5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F2F" w:rsidRPr="00C56084" w:rsidSect="00EA2F2F"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1D" w:rsidRDefault="00F6181D" w:rsidP="00327D48">
      <w:pPr>
        <w:spacing w:after="0" w:line="240" w:lineRule="auto"/>
      </w:pPr>
      <w:r>
        <w:separator/>
      </w:r>
    </w:p>
  </w:endnote>
  <w:endnote w:type="continuationSeparator" w:id="0">
    <w:p w:rsidR="00F6181D" w:rsidRDefault="00F6181D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1D" w:rsidRDefault="00F6181D" w:rsidP="00327D48">
      <w:pPr>
        <w:spacing w:after="0" w:line="240" w:lineRule="auto"/>
      </w:pPr>
      <w:r>
        <w:separator/>
      </w:r>
    </w:p>
  </w:footnote>
  <w:footnote w:type="continuationSeparator" w:id="0">
    <w:p w:rsidR="00F6181D" w:rsidRDefault="00F6181D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5B1E"/>
    <w:rsid w:val="00055B78"/>
    <w:rsid w:val="0008015C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0D2D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04B3"/>
    <w:rsid w:val="00562BB6"/>
    <w:rsid w:val="00572A10"/>
    <w:rsid w:val="00582453"/>
    <w:rsid w:val="00586FEC"/>
    <w:rsid w:val="005907DE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6BEA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06F48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AE6CA6"/>
    <w:rsid w:val="00B01EE7"/>
    <w:rsid w:val="00B11E37"/>
    <w:rsid w:val="00B21C20"/>
    <w:rsid w:val="00B22DE7"/>
    <w:rsid w:val="00B25B61"/>
    <w:rsid w:val="00B25DA2"/>
    <w:rsid w:val="00B31D6B"/>
    <w:rsid w:val="00B40E2D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56084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2566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13F6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2F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181D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2">
    <w:name w:val="heading 2"/>
    <w:basedOn w:val="a"/>
    <w:link w:val="20"/>
    <w:qFormat/>
    <w:rsid w:val="00C56084"/>
    <w:pPr>
      <w:spacing w:after="300" w:line="240" w:lineRule="auto"/>
      <w:outlineLvl w:val="1"/>
    </w:pPr>
    <w:rPr>
      <w:rFonts w:ascii="Verdana" w:eastAsia="Times New Roman" w:hAnsi="Verdana" w:cs="Times New Roman"/>
      <w:b/>
      <w:bCs/>
      <w:color w:val="333333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A2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56084"/>
    <w:rPr>
      <w:rFonts w:ascii="Verdana" w:eastAsia="Times New Roman" w:hAnsi="Verdana" w:cs="Times New Roman"/>
      <w:b/>
      <w:bCs/>
      <w:color w:val="333333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A452FC8CFCC0BA1FD87DEAA8B5917A61BAB84E3ECFD7B915FD6568A9F82022DD4A8F84141129F1766AF98CF9B4273808F2120E3F82E0CBAZ7J" TargetMode="External"/><Relationship Id="rId13" Type="http://schemas.openxmlformats.org/officeDocument/2006/relationships/hyperlink" Target="consultantplus://offline/ref=F619C2679C7FD76C0F92E720B7F28D2EB96A87F3FE5EBB377FB18CF772C6EF01632A612701A4B01DE2A41B2F0829F279626CC1AF185C3925R7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19C2679C7FD76C0F92F831A2F28D2EB2618CF4FF50E63D77E880F575C9B01664636D2601A4B418E9FB1E3A1971FD797E72C6B6045E3B542CR8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A4A40EB6D8C0979A236B7BA604101277298D3C9ED3CBF5582CF070EBFFD052D3969C2A2BA426548EEDE208E40C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10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A452FC8CFCC0BA1FD87DEAA8B5917A61BAB84E3ECFD7B915FD6568A9F82022DD4A8F84141129E1E66AF98CF9B4273808F2120E3F82E0CBAZ7J" TargetMode="External"/><Relationship Id="rId14" Type="http://schemas.openxmlformats.org/officeDocument/2006/relationships/hyperlink" Target="consultantplus://offline/ref=670220348F45A82BA337856B81323510D28C930DD88F3C9FC6BF986CF8B082285342ECA29EA2AD30A45DF9FD61D1F72588DADCB7A26808347A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70EF-42A5-457C-8269-A36E97CC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vostrikova</cp:lastModifiedBy>
  <cp:revision>8</cp:revision>
  <dcterms:created xsi:type="dcterms:W3CDTF">2022-06-22T13:50:00Z</dcterms:created>
  <dcterms:modified xsi:type="dcterms:W3CDTF">2022-06-23T13:10:00Z</dcterms:modified>
</cp:coreProperties>
</file>