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C353" w14:textId="12A35B99" w:rsidR="00B21211" w:rsidRPr="00A11697" w:rsidRDefault="00B21211" w:rsidP="00B21211">
      <w:pPr>
        <w:suppressAutoHyphens/>
        <w:spacing w:after="0" w:line="240" w:lineRule="auto"/>
        <w:ind w:firstLine="567"/>
        <w:jc w:val="center"/>
        <w:rPr>
          <w:b/>
          <w:szCs w:val="28"/>
        </w:rPr>
      </w:pPr>
      <w:r w:rsidRPr="00A11697">
        <w:rPr>
          <w:b/>
          <w:noProof/>
          <w:szCs w:val="28"/>
        </w:rPr>
        <w:drawing>
          <wp:inline distT="0" distB="0" distL="0" distR="0" wp14:anchorId="78C01F68" wp14:editId="7009A248">
            <wp:extent cx="609600" cy="742950"/>
            <wp:effectExtent l="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F52BE" w14:textId="7646BBE6" w:rsidR="00B21211" w:rsidRPr="00A11697" w:rsidRDefault="00B21211" w:rsidP="00B21211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9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10862C27" w14:textId="77777777" w:rsidR="00B21211" w:rsidRPr="00A11697" w:rsidRDefault="00B21211" w:rsidP="00B21211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9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065881A7" w14:textId="77777777" w:rsidR="00B21211" w:rsidRPr="00A11697" w:rsidRDefault="00B21211" w:rsidP="00B21211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97">
        <w:rPr>
          <w:rFonts w:ascii="Times New Roman" w:hAnsi="Times New Roman" w:cs="Times New Roman"/>
          <w:b/>
          <w:sz w:val="28"/>
          <w:szCs w:val="28"/>
        </w:rPr>
        <w:t>«БОЛЬШЕЛУЦКОЕ СЕЛЬСКОЕ ПОСЕЛЕНИЕ»</w:t>
      </w:r>
    </w:p>
    <w:p w14:paraId="0C72A0F6" w14:textId="77777777" w:rsidR="00B21211" w:rsidRPr="00A11697" w:rsidRDefault="00B21211" w:rsidP="00B21211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9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2495C72C" w14:textId="77777777" w:rsidR="00B21211" w:rsidRPr="00A11697" w:rsidRDefault="00B21211" w:rsidP="00B21211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97">
        <w:rPr>
          <w:rFonts w:ascii="Times New Roman" w:hAnsi="Times New Roman" w:cs="Times New Roman"/>
          <w:b/>
          <w:sz w:val="28"/>
          <w:szCs w:val="28"/>
        </w:rPr>
        <w:t>«КИНГИСЕППСКИЙ МУНИЦИПАЛЬНЫЙ РАЙОН»</w:t>
      </w:r>
    </w:p>
    <w:p w14:paraId="2106B99B" w14:textId="77777777" w:rsidR="00B21211" w:rsidRPr="00A11697" w:rsidRDefault="00B21211" w:rsidP="00B21211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9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10B3DDAA" w14:textId="77777777" w:rsidR="00A11697" w:rsidRPr="00A11697" w:rsidRDefault="00A11697" w:rsidP="002A3C4E">
      <w:pPr>
        <w:spacing w:after="0" w:line="27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A1B53A" w14:textId="1B5A58EB" w:rsidR="00D12016" w:rsidRPr="00A11697" w:rsidRDefault="00D12016" w:rsidP="002A3C4E">
      <w:pPr>
        <w:spacing w:after="0" w:line="27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97">
        <w:rPr>
          <w:rFonts w:ascii="Times New Roman" w:hAnsi="Times New Roman" w:cs="Times New Roman"/>
          <w:b/>
          <w:sz w:val="28"/>
          <w:szCs w:val="28"/>
        </w:rPr>
        <w:t>РЕШЕНИЕ</w:t>
      </w:r>
      <w:r w:rsidR="002A3C4E" w:rsidRPr="00A11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697" w:rsidRPr="00A11697">
        <w:rPr>
          <w:rFonts w:ascii="Times New Roman" w:hAnsi="Times New Roman" w:cs="Times New Roman"/>
          <w:b/>
          <w:sz w:val="28"/>
          <w:szCs w:val="28"/>
        </w:rPr>
        <w:t>№ 255</w:t>
      </w:r>
    </w:p>
    <w:p w14:paraId="31B24085" w14:textId="7B6C4DF5" w:rsidR="00D12016" w:rsidRPr="00A11697" w:rsidRDefault="00A11697" w:rsidP="002A3C4E">
      <w:pPr>
        <w:spacing w:after="0" w:line="271" w:lineRule="auto"/>
        <w:rPr>
          <w:rFonts w:ascii="Times New Roman" w:hAnsi="Times New Roman" w:cs="Times New Roman"/>
          <w:sz w:val="28"/>
          <w:szCs w:val="28"/>
        </w:rPr>
      </w:pPr>
      <w:r w:rsidRPr="00A11697">
        <w:rPr>
          <w:rFonts w:ascii="Times New Roman" w:hAnsi="Times New Roman" w:cs="Times New Roman"/>
          <w:sz w:val="28"/>
          <w:szCs w:val="28"/>
        </w:rPr>
        <w:t>о</w:t>
      </w:r>
      <w:r w:rsidR="00D12016" w:rsidRPr="00A11697">
        <w:rPr>
          <w:rFonts w:ascii="Times New Roman" w:hAnsi="Times New Roman" w:cs="Times New Roman"/>
          <w:sz w:val="28"/>
          <w:szCs w:val="28"/>
        </w:rPr>
        <w:t>т</w:t>
      </w:r>
      <w:r w:rsidR="005B0D39" w:rsidRPr="00A11697">
        <w:rPr>
          <w:rFonts w:ascii="Times New Roman" w:hAnsi="Times New Roman" w:cs="Times New Roman"/>
          <w:sz w:val="28"/>
          <w:szCs w:val="28"/>
        </w:rPr>
        <w:t xml:space="preserve"> 21 марта 2024</w:t>
      </w:r>
      <w:r w:rsidRPr="00A11697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2E54C70" w14:textId="77777777" w:rsidR="004B09B8" w:rsidRPr="00A11697" w:rsidRDefault="00D12016" w:rsidP="00D965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16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F5B9A" w:rsidRPr="00A11697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9B8" w:rsidRPr="00A11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5B9A" w:rsidRPr="00A11697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="004B09B8" w:rsidRPr="00A11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3BB6" w:rsidRPr="00A11697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FB4856" w:rsidRPr="00A1169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21B22055" w14:textId="77777777" w:rsidR="004B09B8" w:rsidRPr="00B21211" w:rsidRDefault="004B09B8" w:rsidP="00D965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121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F3466" w:rsidRPr="00B21211">
        <w:rPr>
          <w:rFonts w:ascii="Times New Roman" w:hAnsi="Times New Roman" w:cs="Times New Roman"/>
          <w:b/>
          <w:bCs/>
          <w:sz w:val="28"/>
          <w:szCs w:val="28"/>
        </w:rPr>
        <w:t xml:space="preserve">онтрольно-счетной палаты </w:t>
      </w:r>
    </w:p>
    <w:p w14:paraId="498F26D5" w14:textId="77777777" w:rsidR="004B09B8" w:rsidRPr="00B21211" w:rsidRDefault="00ED74FE" w:rsidP="00D965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1211"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r w:rsidR="00DF3466" w:rsidRPr="00B21211">
        <w:rPr>
          <w:rFonts w:ascii="Times New Roman" w:hAnsi="Times New Roman" w:cs="Times New Roman"/>
          <w:b/>
          <w:bCs/>
          <w:sz w:val="28"/>
          <w:szCs w:val="28"/>
        </w:rPr>
        <w:t>«Кингисеппский</w:t>
      </w:r>
      <w:r w:rsidR="004B09B8" w:rsidRPr="00B21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3466" w:rsidRPr="00B2121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район» </w:t>
      </w:r>
    </w:p>
    <w:p w14:paraId="13D19DF0" w14:textId="77777777" w:rsidR="00FB4856" w:rsidRPr="00B21211" w:rsidRDefault="00003BB6" w:rsidP="00D965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1211">
        <w:rPr>
          <w:rFonts w:ascii="Times New Roman" w:eastAsia="Times New Roman" w:hAnsi="Times New Roman" w:cs="Times New Roman"/>
          <w:b/>
          <w:bCs/>
          <w:sz w:val="28"/>
          <w:szCs w:val="28"/>
        </w:rPr>
        <w:t>об исполнении</w:t>
      </w:r>
      <w:r w:rsidR="00FB4856" w:rsidRPr="00B212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1211">
        <w:rPr>
          <w:rFonts w:ascii="Times New Roman" w:hAnsi="Times New Roman" w:cs="Times New Roman"/>
          <w:b/>
          <w:bCs/>
          <w:sz w:val="28"/>
          <w:szCs w:val="28"/>
        </w:rPr>
        <w:t>полномочий контрольно-</w:t>
      </w:r>
    </w:p>
    <w:p w14:paraId="6BA4AA85" w14:textId="77777777" w:rsidR="00FB4856" w:rsidRPr="00B21211" w:rsidRDefault="00003BB6" w:rsidP="00D96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211">
        <w:rPr>
          <w:rFonts w:ascii="Times New Roman" w:hAnsi="Times New Roman" w:cs="Times New Roman"/>
          <w:b/>
          <w:bCs/>
          <w:sz w:val="28"/>
          <w:szCs w:val="28"/>
        </w:rPr>
        <w:t>счетного органа</w:t>
      </w:r>
      <w:r w:rsidR="00FB4856" w:rsidRPr="00B21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1211"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="00FB4856" w:rsidRPr="00B212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A36DA3" w:rsidRPr="00B21211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Большелуцкое</w:t>
      </w:r>
    </w:p>
    <w:p w14:paraId="272EA236" w14:textId="77777777" w:rsidR="00FB4856" w:rsidRPr="00B21211" w:rsidRDefault="00003BB6" w:rsidP="00D965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1211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сельское поселение»</w:t>
      </w:r>
      <w:r w:rsidR="00FB4856" w:rsidRPr="00B212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1211">
        <w:rPr>
          <w:rFonts w:ascii="Times New Roman" w:hAnsi="Times New Roman" w:cs="Times New Roman"/>
          <w:b/>
          <w:bCs/>
          <w:sz w:val="28"/>
          <w:szCs w:val="28"/>
        </w:rPr>
        <w:t>по осуществлению</w:t>
      </w:r>
    </w:p>
    <w:p w14:paraId="4311A8B1" w14:textId="77777777" w:rsidR="00003BB6" w:rsidRPr="00B21211" w:rsidRDefault="00003BB6" w:rsidP="00D96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211">
        <w:rPr>
          <w:rFonts w:ascii="Times New Roman" w:eastAsia="Times New Roman" w:hAnsi="Times New Roman" w:cs="Times New Roman"/>
          <w:b/>
          <w:bCs/>
          <w:sz w:val="28"/>
          <w:szCs w:val="28"/>
        </w:rPr>
        <w:t>внешнего муниципального</w:t>
      </w:r>
    </w:p>
    <w:p w14:paraId="17815530" w14:textId="77777777" w:rsidR="00003BB6" w:rsidRPr="00B21211" w:rsidRDefault="00003BB6" w:rsidP="00D965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1211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финансового контроля за 20</w:t>
      </w:r>
      <w:r w:rsidR="00050EF4" w:rsidRPr="00B2121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C140E" w:rsidRPr="00B2121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B212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14:paraId="57ADBF78" w14:textId="77777777" w:rsidR="00D12016" w:rsidRPr="00B21211" w:rsidRDefault="00D12016" w:rsidP="00752356">
      <w:pPr>
        <w:spacing w:after="0" w:line="271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973ECD" w14:textId="6CD3F6A6" w:rsidR="00D12016" w:rsidRPr="00AC140E" w:rsidRDefault="00752356" w:rsidP="00B2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E00BB" w:rsidRPr="00AC140E">
        <w:rPr>
          <w:rFonts w:ascii="Times New Roman" w:hAnsi="Times New Roman" w:cs="Times New Roman"/>
          <w:sz w:val="28"/>
          <w:szCs w:val="28"/>
        </w:rPr>
        <w:t xml:space="preserve">В </w:t>
      </w:r>
      <w:r w:rsidR="00D9651C" w:rsidRPr="00AC140E">
        <w:rPr>
          <w:rFonts w:ascii="Times New Roman" w:hAnsi="Times New Roman" w:cs="Times New Roman"/>
          <w:sz w:val="28"/>
          <w:szCs w:val="28"/>
        </w:rPr>
        <w:t>целях реализации</w:t>
      </w:r>
      <w:r w:rsidR="00DE00BB" w:rsidRPr="00AC140E">
        <w:rPr>
          <w:rFonts w:ascii="Times New Roman" w:hAnsi="Times New Roman" w:cs="Times New Roman"/>
          <w:sz w:val="28"/>
          <w:szCs w:val="28"/>
        </w:rPr>
        <w:t xml:space="preserve"> </w:t>
      </w:r>
      <w:r w:rsidR="002A3C4E" w:rsidRPr="00AC140E">
        <w:rPr>
          <w:rFonts w:ascii="Times New Roman" w:hAnsi="Times New Roman" w:cs="Times New Roman"/>
          <w:sz w:val="28"/>
          <w:szCs w:val="28"/>
        </w:rPr>
        <w:t xml:space="preserve">статьи 19 </w:t>
      </w:r>
      <w:r w:rsidR="00DE00BB" w:rsidRPr="00AC140E">
        <w:rPr>
          <w:rFonts w:ascii="Times New Roman" w:hAnsi="Times New Roman" w:cs="Times New Roman"/>
          <w:sz w:val="28"/>
          <w:szCs w:val="28"/>
        </w:rPr>
        <w:t>Федерального закона от 07.02.2011г</w:t>
      </w:r>
      <w:r w:rsidR="00EA0CA7" w:rsidRPr="00AC140E">
        <w:rPr>
          <w:rFonts w:ascii="Times New Roman" w:hAnsi="Times New Roman" w:cs="Times New Roman"/>
          <w:sz w:val="28"/>
          <w:szCs w:val="28"/>
        </w:rPr>
        <w:t>.</w:t>
      </w:r>
      <w:r w:rsidR="00DE00BB" w:rsidRPr="00AC140E">
        <w:rPr>
          <w:rFonts w:ascii="Times New Roman" w:hAnsi="Times New Roman" w:cs="Times New Roman"/>
          <w:sz w:val="28"/>
          <w:szCs w:val="28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70B7E" w:rsidRPr="00AC140E">
        <w:rPr>
          <w:rFonts w:ascii="Times New Roman" w:hAnsi="Times New Roman" w:cs="Times New Roman"/>
          <w:sz w:val="28"/>
          <w:szCs w:val="28"/>
        </w:rPr>
        <w:t>,</w:t>
      </w:r>
      <w:r w:rsidR="00B21211">
        <w:rPr>
          <w:rFonts w:ascii="Times New Roman" w:hAnsi="Times New Roman" w:cs="Times New Roman"/>
          <w:sz w:val="28"/>
          <w:szCs w:val="28"/>
        </w:rPr>
        <w:t xml:space="preserve"> </w:t>
      </w:r>
      <w:r w:rsidR="0049170C" w:rsidRPr="00AC140E">
        <w:rPr>
          <w:rFonts w:ascii="Times New Roman" w:hAnsi="Times New Roman" w:cs="Times New Roman"/>
          <w:sz w:val="28"/>
          <w:szCs w:val="28"/>
        </w:rPr>
        <w:t>Соглашени</w:t>
      </w:r>
      <w:r w:rsidR="00D9651C" w:rsidRPr="00AC140E">
        <w:rPr>
          <w:rFonts w:ascii="Times New Roman" w:hAnsi="Times New Roman" w:cs="Times New Roman"/>
          <w:sz w:val="28"/>
          <w:szCs w:val="28"/>
        </w:rPr>
        <w:t>я</w:t>
      </w:r>
      <w:r w:rsidR="0049170C" w:rsidRPr="00AC140E">
        <w:rPr>
          <w:rFonts w:ascii="Times New Roman" w:hAnsi="Times New Roman" w:cs="Times New Roman"/>
          <w:sz w:val="28"/>
          <w:szCs w:val="28"/>
        </w:rPr>
        <w:t xml:space="preserve"> </w:t>
      </w:r>
      <w:r w:rsidR="007F5B9A" w:rsidRPr="00AC140E">
        <w:rPr>
          <w:rFonts w:ascii="Times New Roman" w:hAnsi="Times New Roman" w:cs="Times New Roman"/>
          <w:sz w:val="28"/>
          <w:szCs w:val="28"/>
        </w:rPr>
        <w:t xml:space="preserve">от </w:t>
      </w:r>
      <w:r w:rsidR="00674F0F" w:rsidRPr="00AC140E">
        <w:rPr>
          <w:rFonts w:ascii="Times New Roman" w:hAnsi="Times New Roman" w:cs="Times New Roman"/>
          <w:sz w:val="28"/>
          <w:szCs w:val="28"/>
        </w:rPr>
        <w:t>2</w:t>
      </w:r>
      <w:r w:rsidR="00EA4B1E" w:rsidRPr="00AC140E">
        <w:rPr>
          <w:rFonts w:ascii="Times New Roman" w:hAnsi="Times New Roman" w:cs="Times New Roman"/>
          <w:sz w:val="28"/>
          <w:szCs w:val="28"/>
        </w:rPr>
        <w:t>5</w:t>
      </w:r>
      <w:r w:rsidR="00674F0F" w:rsidRPr="00AC140E">
        <w:rPr>
          <w:rFonts w:ascii="Times New Roman" w:hAnsi="Times New Roman" w:cs="Times New Roman"/>
          <w:sz w:val="28"/>
          <w:szCs w:val="28"/>
        </w:rPr>
        <w:t>.</w:t>
      </w:r>
      <w:r w:rsidR="00A36DA3" w:rsidRPr="00AC140E">
        <w:rPr>
          <w:rFonts w:ascii="Times New Roman" w:hAnsi="Times New Roman" w:cs="Times New Roman"/>
          <w:sz w:val="28"/>
          <w:szCs w:val="28"/>
        </w:rPr>
        <w:t>09</w:t>
      </w:r>
      <w:r w:rsidR="00674F0F" w:rsidRPr="00AC140E">
        <w:rPr>
          <w:rFonts w:ascii="Times New Roman" w:hAnsi="Times New Roman" w:cs="Times New Roman"/>
          <w:sz w:val="28"/>
          <w:szCs w:val="28"/>
        </w:rPr>
        <w:t>.20</w:t>
      </w:r>
      <w:r w:rsidR="00EA5B46" w:rsidRPr="00AC140E">
        <w:rPr>
          <w:rFonts w:ascii="Times New Roman" w:hAnsi="Times New Roman" w:cs="Times New Roman"/>
          <w:sz w:val="28"/>
          <w:szCs w:val="28"/>
        </w:rPr>
        <w:t>2</w:t>
      </w:r>
      <w:r w:rsidR="00A36DA3" w:rsidRPr="00AC140E">
        <w:rPr>
          <w:rFonts w:ascii="Times New Roman" w:hAnsi="Times New Roman" w:cs="Times New Roman"/>
          <w:sz w:val="28"/>
          <w:szCs w:val="28"/>
        </w:rPr>
        <w:t>0</w:t>
      </w:r>
      <w:r w:rsidR="00674F0F" w:rsidRPr="00AC140E">
        <w:rPr>
          <w:rFonts w:ascii="Times New Roman" w:hAnsi="Times New Roman" w:cs="Times New Roman"/>
          <w:sz w:val="28"/>
          <w:szCs w:val="28"/>
        </w:rPr>
        <w:t>г. №</w:t>
      </w:r>
      <w:r w:rsidR="00A36DA3" w:rsidRPr="00AC140E">
        <w:rPr>
          <w:rFonts w:ascii="Times New Roman" w:hAnsi="Times New Roman" w:cs="Times New Roman"/>
          <w:sz w:val="28"/>
          <w:szCs w:val="28"/>
        </w:rPr>
        <w:t>22</w:t>
      </w:r>
      <w:r w:rsidR="00674F0F" w:rsidRPr="00AC140E">
        <w:rPr>
          <w:rFonts w:ascii="Times New Roman" w:hAnsi="Times New Roman" w:cs="Times New Roman"/>
          <w:sz w:val="28"/>
          <w:szCs w:val="28"/>
        </w:rPr>
        <w:t xml:space="preserve"> </w:t>
      </w:r>
      <w:r w:rsidR="007F5B9A" w:rsidRPr="00AC140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F5B9A" w:rsidRPr="00AC140E">
        <w:rPr>
          <w:rFonts w:ascii="Times New Roman" w:eastAsia="Times New Roman" w:hAnsi="Times New Roman" w:cs="Times New Roman"/>
          <w:sz w:val="28"/>
          <w:szCs w:val="28"/>
        </w:rPr>
        <w:t xml:space="preserve">передаче полномочий контрольно-счетного органа </w:t>
      </w:r>
      <w:r w:rsidR="007F5B9A" w:rsidRPr="00AC140E">
        <w:rPr>
          <w:rFonts w:ascii="Times New Roman" w:hAnsi="Times New Roman" w:cs="Times New Roman"/>
          <w:sz w:val="28"/>
          <w:szCs w:val="28"/>
        </w:rPr>
        <w:t>М</w:t>
      </w:r>
      <w:r w:rsidR="007F5B9A" w:rsidRPr="00AC140E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A36DA3" w:rsidRPr="00AC140E">
        <w:rPr>
          <w:rFonts w:ascii="Times New Roman" w:eastAsia="Times New Roman" w:hAnsi="Times New Roman" w:cs="Times New Roman"/>
          <w:sz w:val="28"/>
          <w:szCs w:val="28"/>
        </w:rPr>
        <w:t>Большелуцкое</w:t>
      </w:r>
      <w:r w:rsidR="00EA4B1E" w:rsidRPr="00AC1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FB1" w:rsidRPr="00AC140E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 w:rsidR="007F5B9A" w:rsidRPr="00AC140E">
        <w:rPr>
          <w:rFonts w:ascii="Times New Roman" w:eastAsia="Times New Roman" w:hAnsi="Times New Roman" w:cs="Times New Roman"/>
          <w:sz w:val="28"/>
          <w:szCs w:val="28"/>
        </w:rPr>
        <w:t>» по осуществлению внешнего муни</w:t>
      </w:r>
      <w:r w:rsidR="007F5B9A" w:rsidRPr="00AC140E">
        <w:rPr>
          <w:rFonts w:ascii="Times New Roman" w:hAnsi="Times New Roman" w:cs="Times New Roman"/>
          <w:sz w:val="28"/>
          <w:szCs w:val="28"/>
        </w:rPr>
        <w:t>ципальн</w:t>
      </w:r>
      <w:r w:rsidR="00C35FB1" w:rsidRPr="00AC140E">
        <w:rPr>
          <w:rFonts w:ascii="Times New Roman" w:hAnsi="Times New Roman" w:cs="Times New Roman"/>
          <w:sz w:val="28"/>
          <w:szCs w:val="28"/>
        </w:rPr>
        <w:t xml:space="preserve">ого финансового контроля </w:t>
      </w:r>
      <w:r w:rsidR="00674F0F" w:rsidRPr="00AC140E">
        <w:rPr>
          <w:rFonts w:ascii="Times New Roman" w:hAnsi="Times New Roman" w:cs="Times New Roman"/>
          <w:sz w:val="28"/>
          <w:szCs w:val="28"/>
        </w:rPr>
        <w:t xml:space="preserve">на </w:t>
      </w:r>
      <w:r w:rsidR="00EA5B46" w:rsidRPr="00AC140E">
        <w:rPr>
          <w:rFonts w:ascii="Times New Roman" w:hAnsi="Times New Roman" w:cs="Times New Roman"/>
          <w:sz w:val="28"/>
          <w:szCs w:val="28"/>
        </w:rPr>
        <w:t>202</w:t>
      </w:r>
      <w:r w:rsidR="00A36DA3" w:rsidRPr="00AC140E">
        <w:rPr>
          <w:rFonts w:ascii="Times New Roman" w:hAnsi="Times New Roman" w:cs="Times New Roman"/>
          <w:sz w:val="28"/>
          <w:szCs w:val="28"/>
        </w:rPr>
        <w:t>1</w:t>
      </w:r>
      <w:r w:rsidR="00EA4B1E" w:rsidRPr="00AC140E">
        <w:rPr>
          <w:rFonts w:ascii="Times New Roman" w:hAnsi="Times New Roman" w:cs="Times New Roman"/>
          <w:sz w:val="28"/>
          <w:szCs w:val="28"/>
        </w:rPr>
        <w:t>-202</w:t>
      </w:r>
      <w:r w:rsidR="00A36DA3" w:rsidRPr="00AC140E">
        <w:rPr>
          <w:rFonts w:ascii="Times New Roman" w:hAnsi="Times New Roman" w:cs="Times New Roman"/>
          <w:sz w:val="28"/>
          <w:szCs w:val="28"/>
        </w:rPr>
        <w:t>3</w:t>
      </w:r>
      <w:r w:rsidR="00EA4B1E" w:rsidRPr="00AC140E">
        <w:rPr>
          <w:rFonts w:ascii="Times New Roman" w:hAnsi="Times New Roman" w:cs="Times New Roman"/>
          <w:sz w:val="28"/>
          <w:szCs w:val="28"/>
        </w:rPr>
        <w:t xml:space="preserve"> годы</w:t>
      </w:r>
      <w:r w:rsidR="0049170C" w:rsidRPr="00AC140E">
        <w:rPr>
          <w:rFonts w:ascii="Times New Roman" w:hAnsi="Times New Roman" w:cs="Times New Roman"/>
          <w:sz w:val="28"/>
          <w:szCs w:val="28"/>
        </w:rPr>
        <w:t>,</w:t>
      </w:r>
      <w:r w:rsidR="00B21211">
        <w:rPr>
          <w:rFonts w:ascii="Times New Roman" w:hAnsi="Times New Roman" w:cs="Times New Roman"/>
          <w:sz w:val="28"/>
          <w:szCs w:val="28"/>
        </w:rPr>
        <w:t xml:space="preserve"> </w:t>
      </w:r>
      <w:r w:rsidR="002A3C4E" w:rsidRPr="00AC140E">
        <w:rPr>
          <w:rFonts w:ascii="Times New Roman" w:hAnsi="Times New Roman" w:cs="Times New Roman"/>
          <w:sz w:val="28"/>
          <w:szCs w:val="28"/>
        </w:rPr>
        <w:t>рассмотрев отчет</w:t>
      </w:r>
      <w:r w:rsidR="002A3C4E" w:rsidRPr="00AC140E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 палаты МО «Кингисеппский муниципальный район»</w:t>
      </w:r>
      <w:r w:rsidR="002A3C4E" w:rsidRPr="00AC140E">
        <w:rPr>
          <w:rFonts w:ascii="Times New Roman" w:hAnsi="Times New Roman" w:cs="Times New Roman"/>
          <w:sz w:val="28"/>
          <w:szCs w:val="28"/>
        </w:rPr>
        <w:t xml:space="preserve"> </w:t>
      </w:r>
      <w:r w:rsidR="00663219" w:rsidRPr="00AC140E">
        <w:rPr>
          <w:rFonts w:ascii="Times New Roman" w:hAnsi="Times New Roman" w:cs="Times New Roman"/>
          <w:sz w:val="28"/>
          <w:szCs w:val="28"/>
        </w:rPr>
        <w:t>о</w:t>
      </w:r>
      <w:r w:rsidR="00D9651C" w:rsidRPr="00AC140E">
        <w:rPr>
          <w:rFonts w:ascii="Times New Roman" w:hAnsi="Times New Roman" w:cs="Times New Roman"/>
          <w:sz w:val="28"/>
          <w:szCs w:val="28"/>
        </w:rPr>
        <w:t>б</w:t>
      </w:r>
      <w:r w:rsidR="00663219" w:rsidRPr="00AC140E">
        <w:rPr>
          <w:rFonts w:ascii="Times New Roman" w:hAnsi="Times New Roman" w:cs="Times New Roman"/>
          <w:sz w:val="28"/>
          <w:szCs w:val="28"/>
        </w:rPr>
        <w:t xml:space="preserve">  </w:t>
      </w:r>
      <w:r w:rsidR="00FB4856" w:rsidRPr="00AC140E">
        <w:rPr>
          <w:rFonts w:ascii="Times New Roman" w:hAnsi="Times New Roman" w:cs="Times New Roman"/>
          <w:sz w:val="28"/>
          <w:szCs w:val="28"/>
        </w:rPr>
        <w:t>исполнени</w:t>
      </w:r>
      <w:r w:rsidR="00D9651C" w:rsidRPr="00AC140E">
        <w:rPr>
          <w:rFonts w:ascii="Times New Roman" w:hAnsi="Times New Roman" w:cs="Times New Roman"/>
          <w:sz w:val="28"/>
          <w:szCs w:val="28"/>
        </w:rPr>
        <w:t>и</w:t>
      </w:r>
      <w:r w:rsidR="00FB4856" w:rsidRPr="00AC140E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2A3C4E" w:rsidRPr="00AC140E">
        <w:rPr>
          <w:rFonts w:ascii="Times New Roman" w:hAnsi="Times New Roman" w:cs="Times New Roman"/>
          <w:sz w:val="28"/>
          <w:szCs w:val="28"/>
        </w:rPr>
        <w:t>контрольно-счетного органа МО «</w:t>
      </w:r>
      <w:r w:rsidR="00A36DA3" w:rsidRPr="00AC140E">
        <w:rPr>
          <w:rFonts w:ascii="Times New Roman" w:eastAsia="Times New Roman" w:hAnsi="Times New Roman" w:cs="Times New Roman"/>
          <w:sz w:val="28"/>
          <w:szCs w:val="28"/>
        </w:rPr>
        <w:t>Большелуцкое</w:t>
      </w:r>
      <w:r w:rsidR="002A3C4E" w:rsidRPr="00AC140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05670" w:rsidRPr="00AC140E">
        <w:rPr>
          <w:rFonts w:ascii="Times New Roman" w:hAnsi="Times New Roman" w:cs="Times New Roman"/>
          <w:sz w:val="28"/>
          <w:szCs w:val="28"/>
        </w:rPr>
        <w:t>»</w:t>
      </w:r>
      <w:r w:rsidR="002A3C4E" w:rsidRPr="00AC140E">
        <w:rPr>
          <w:rFonts w:ascii="Times New Roman" w:hAnsi="Times New Roman" w:cs="Times New Roman"/>
          <w:sz w:val="28"/>
          <w:szCs w:val="28"/>
        </w:rPr>
        <w:t xml:space="preserve"> </w:t>
      </w:r>
      <w:r w:rsidR="00FB4856" w:rsidRPr="00AC140E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="00FB4856" w:rsidRPr="00AC140E">
        <w:rPr>
          <w:rFonts w:ascii="Times New Roman" w:eastAsia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="00EA0CA7" w:rsidRPr="00AC140E">
        <w:rPr>
          <w:rFonts w:ascii="Times New Roman" w:hAnsi="Times New Roman" w:cs="Times New Roman"/>
          <w:sz w:val="28"/>
          <w:szCs w:val="28"/>
        </w:rPr>
        <w:t>за 20</w:t>
      </w:r>
      <w:r w:rsidR="00674F0F" w:rsidRPr="00AC140E">
        <w:rPr>
          <w:rFonts w:ascii="Times New Roman" w:hAnsi="Times New Roman" w:cs="Times New Roman"/>
          <w:sz w:val="28"/>
          <w:szCs w:val="28"/>
        </w:rPr>
        <w:t>2</w:t>
      </w:r>
      <w:r w:rsidR="00AC140E" w:rsidRPr="00AC140E">
        <w:rPr>
          <w:rFonts w:ascii="Times New Roman" w:hAnsi="Times New Roman" w:cs="Times New Roman"/>
          <w:sz w:val="28"/>
          <w:szCs w:val="28"/>
        </w:rPr>
        <w:t>3</w:t>
      </w:r>
      <w:r w:rsidR="00663219" w:rsidRPr="00AC140E">
        <w:rPr>
          <w:rFonts w:ascii="Times New Roman" w:hAnsi="Times New Roman" w:cs="Times New Roman"/>
          <w:sz w:val="28"/>
          <w:szCs w:val="28"/>
        </w:rPr>
        <w:t xml:space="preserve"> год</w:t>
      </w:r>
      <w:r w:rsidR="00FA035B" w:rsidRPr="00AC140E">
        <w:rPr>
          <w:rFonts w:ascii="Times New Roman" w:hAnsi="Times New Roman" w:cs="Times New Roman"/>
          <w:sz w:val="28"/>
          <w:szCs w:val="28"/>
        </w:rPr>
        <w:t>, Совет депутатов</w:t>
      </w:r>
      <w:r w:rsidR="0049170C" w:rsidRPr="00AC140E">
        <w:rPr>
          <w:rFonts w:ascii="Times New Roman" w:hAnsi="Times New Roman" w:cs="Times New Roman"/>
          <w:sz w:val="28"/>
          <w:szCs w:val="28"/>
        </w:rPr>
        <w:t xml:space="preserve"> МО «</w:t>
      </w:r>
      <w:r w:rsidR="00A36DA3" w:rsidRPr="00AC140E">
        <w:rPr>
          <w:rFonts w:ascii="Times New Roman" w:eastAsia="Times New Roman" w:hAnsi="Times New Roman" w:cs="Times New Roman"/>
          <w:sz w:val="28"/>
          <w:szCs w:val="28"/>
        </w:rPr>
        <w:t>Большелуцкое</w:t>
      </w:r>
      <w:r w:rsidR="00A721D6" w:rsidRPr="00AC1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70C" w:rsidRPr="00AC140E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14:paraId="28512101" w14:textId="77777777" w:rsidR="00D12016" w:rsidRPr="00AC140E" w:rsidRDefault="00D12016" w:rsidP="002A3C4E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6BF7BB" w14:textId="77777777" w:rsidR="00D12016" w:rsidRPr="00B21211" w:rsidRDefault="00D12016" w:rsidP="00B21211">
      <w:pPr>
        <w:spacing w:after="0" w:line="271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211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43458CAF" w14:textId="7ED5CC8F" w:rsidR="00D12016" w:rsidRPr="00AC140E" w:rsidRDefault="00D12016" w:rsidP="00B2121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40E">
        <w:rPr>
          <w:rFonts w:ascii="Times New Roman" w:hAnsi="Times New Roman" w:cs="Times New Roman"/>
          <w:sz w:val="28"/>
          <w:szCs w:val="28"/>
        </w:rPr>
        <w:t>1.</w:t>
      </w:r>
      <w:r w:rsidRPr="00AC140E">
        <w:rPr>
          <w:rFonts w:ascii="Times New Roman" w:hAnsi="Times New Roman" w:cs="Times New Roman"/>
          <w:sz w:val="28"/>
          <w:szCs w:val="28"/>
        </w:rPr>
        <w:tab/>
      </w:r>
      <w:r w:rsidR="0091755D" w:rsidRPr="00AC140E">
        <w:rPr>
          <w:rFonts w:ascii="Times New Roman" w:hAnsi="Times New Roman" w:cs="Times New Roman"/>
          <w:sz w:val="28"/>
          <w:szCs w:val="28"/>
        </w:rPr>
        <w:t>Утвердить</w:t>
      </w:r>
      <w:r w:rsidR="00663219" w:rsidRPr="00AC140E">
        <w:rPr>
          <w:rFonts w:ascii="Times New Roman" w:hAnsi="Times New Roman" w:cs="Times New Roman"/>
          <w:sz w:val="28"/>
          <w:szCs w:val="28"/>
        </w:rPr>
        <w:t xml:space="preserve"> представленный </w:t>
      </w:r>
      <w:r w:rsidR="00DE00BB" w:rsidRPr="00AC140E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9E372E" w:rsidRPr="00AC140E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палаты МО «Кингисеппский муниципальный район» </w:t>
      </w:r>
      <w:r w:rsidR="009E372E" w:rsidRPr="00AC140E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</w:t>
      </w:r>
      <w:r w:rsidR="009E372E" w:rsidRPr="00AC140E">
        <w:rPr>
          <w:rFonts w:ascii="Times New Roman" w:hAnsi="Times New Roman" w:cs="Times New Roman"/>
          <w:sz w:val="28"/>
          <w:szCs w:val="28"/>
        </w:rPr>
        <w:t>полномочий контрольно-счетного органа МО</w:t>
      </w:r>
      <w:r w:rsidR="009E372E" w:rsidRPr="00AC140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36DA3" w:rsidRPr="00AC140E">
        <w:rPr>
          <w:rFonts w:ascii="Times New Roman" w:eastAsia="Times New Roman" w:hAnsi="Times New Roman" w:cs="Times New Roman"/>
          <w:sz w:val="28"/>
          <w:szCs w:val="28"/>
        </w:rPr>
        <w:t>Большелуцкое</w:t>
      </w:r>
      <w:r w:rsidR="00EA4B1E" w:rsidRPr="00AC1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72E" w:rsidRPr="00AC140E">
        <w:rPr>
          <w:rFonts w:ascii="Times New Roman" w:eastAsia="Times New Roman" w:hAnsi="Times New Roman" w:cs="Times New Roman"/>
          <w:sz w:val="28"/>
          <w:szCs w:val="28"/>
        </w:rPr>
        <w:t>сельское поселение»</w:t>
      </w:r>
      <w:r w:rsidR="009E372E" w:rsidRPr="00AC140E">
        <w:rPr>
          <w:rFonts w:ascii="Times New Roman" w:hAnsi="Times New Roman" w:cs="Times New Roman"/>
          <w:sz w:val="28"/>
          <w:szCs w:val="28"/>
        </w:rPr>
        <w:t xml:space="preserve"> по осуществлению </w:t>
      </w:r>
      <w:r w:rsidR="009E372E" w:rsidRPr="00AC140E">
        <w:rPr>
          <w:rFonts w:ascii="Times New Roman" w:eastAsia="Times New Roman" w:hAnsi="Times New Roman" w:cs="Times New Roman"/>
          <w:sz w:val="28"/>
          <w:szCs w:val="28"/>
        </w:rPr>
        <w:t>внешнего муниципального финансового контроля за 20</w:t>
      </w:r>
      <w:r w:rsidR="00EF7946" w:rsidRPr="00AC14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140E" w:rsidRPr="00AC140E">
        <w:rPr>
          <w:rFonts w:ascii="Times New Roman" w:eastAsia="Times New Roman" w:hAnsi="Times New Roman" w:cs="Times New Roman"/>
          <w:sz w:val="28"/>
          <w:szCs w:val="28"/>
        </w:rPr>
        <w:t>3</w:t>
      </w:r>
      <w:r w:rsidR="009E372E" w:rsidRPr="00AC140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D5822" w:rsidRPr="00AC140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663219" w:rsidRPr="00AC140E">
        <w:rPr>
          <w:rFonts w:ascii="Times New Roman" w:hAnsi="Times New Roman" w:cs="Times New Roman"/>
          <w:sz w:val="28"/>
          <w:szCs w:val="28"/>
        </w:rPr>
        <w:t>п</w:t>
      </w:r>
      <w:r w:rsidR="003D5822" w:rsidRPr="00AC140E">
        <w:rPr>
          <w:rFonts w:ascii="Times New Roman" w:hAnsi="Times New Roman" w:cs="Times New Roman"/>
          <w:sz w:val="28"/>
          <w:szCs w:val="28"/>
        </w:rPr>
        <w:t>риложению</w:t>
      </w:r>
      <w:r w:rsidR="00DE00BB" w:rsidRPr="00AC140E">
        <w:rPr>
          <w:rFonts w:ascii="Times New Roman" w:hAnsi="Times New Roman" w:cs="Times New Roman"/>
          <w:sz w:val="28"/>
          <w:szCs w:val="28"/>
        </w:rPr>
        <w:t>.</w:t>
      </w:r>
    </w:p>
    <w:p w14:paraId="63008836" w14:textId="01EDB250" w:rsidR="00DE00BB" w:rsidRPr="00AC140E" w:rsidRDefault="00DE00BB" w:rsidP="00B2121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40E">
        <w:rPr>
          <w:rFonts w:ascii="Times New Roman" w:hAnsi="Times New Roman" w:cs="Times New Roman"/>
          <w:sz w:val="28"/>
          <w:szCs w:val="28"/>
        </w:rPr>
        <w:t>2.</w:t>
      </w:r>
      <w:r w:rsidRPr="00AC140E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 w:rsidR="00170B7E" w:rsidRPr="00AC140E">
        <w:rPr>
          <w:rFonts w:ascii="Times New Roman" w:eastAsia="Calibri" w:hAnsi="Times New Roman" w:cs="Times New Roman"/>
          <w:sz w:val="28"/>
          <w:szCs w:val="28"/>
        </w:rPr>
        <w:t>решение подлежит официальному опубликованию в средствах массовой информации</w:t>
      </w:r>
      <w:r w:rsidR="008C7390">
        <w:rPr>
          <w:rFonts w:ascii="Times New Roman" w:eastAsia="Calibri" w:hAnsi="Times New Roman" w:cs="Times New Roman"/>
          <w:sz w:val="28"/>
          <w:szCs w:val="28"/>
        </w:rPr>
        <w:t xml:space="preserve"> и размещению на официальном сайте МО "Большелуцкое сельское поселение"</w:t>
      </w:r>
      <w:r w:rsidRPr="00AC140E">
        <w:rPr>
          <w:rFonts w:ascii="Times New Roman" w:hAnsi="Times New Roman" w:cs="Times New Roman"/>
          <w:sz w:val="28"/>
          <w:szCs w:val="28"/>
        </w:rPr>
        <w:t>.</w:t>
      </w:r>
    </w:p>
    <w:p w14:paraId="267679FA" w14:textId="77777777" w:rsidR="00670F66" w:rsidRPr="00AC140E" w:rsidRDefault="00670F66" w:rsidP="002A3C4E">
      <w:pPr>
        <w:spacing w:after="0" w:line="271" w:lineRule="auto"/>
        <w:rPr>
          <w:rFonts w:ascii="Times New Roman" w:hAnsi="Times New Roman" w:cs="Times New Roman"/>
          <w:sz w:val="28"/>
          <w:szCs w:val="28"/>
        </w:rPr>
      </w:pPr>
    </w:p>
    <w:p w14:paraId="2A32370D" w14:textId="77777777" w:rsidR="002C408F" w:rsidRPr="00AC140E" w:rsidRDefault="00D12016" w:rsidP="002A3C4E">
      <w:pPr>
        <w:spacing w:after="0" w:line="271" w:lineRule="auto"/>
        <w:rPr>
          <w:rFonts w:ascii="Times New Roman" w:hAnsi="Times New Roman" w:cs="Times New Roman"/>
          <w:sz w:val="28"/>
          <w:szCs w:val="28"/>
        </w:rPr>
      </w:pPr>
      <w:r w:rsidRPr="00AC140E">
        <w:rPr>
          <w:rFonts w:ascii="Times New Roman" w:hAnsi="Times New Roman" w:cs="Times New Roman"/>
          <w:sz w:val="28"/>
          <w:szCs w:val="28"/>
        </w:rPr>
        <w:t>Глава МО «</w:t>
      </w:r>
      <w:r w:rsidR="00A36DA3" w:rsidRPr="00AC140E">
        <w:rPr>
          <w:rFonts w:ascii="Times New Roman" w:hAnsi="Times New Roman" w:cs="Times New Roman"/>
          <w:sz w:val="28"/>
          <w:szCs w:val="28"/>
        </w:rPr>
        <w:t>Большелуцкое</w:t>
      </w:r>
      <w:r w:rsidR="0037382F" w:rsidRPr="00AC140E">
        <w:rPr>
          <w:rFonts w:ascii="Times New Roman" w:hAnsi="Times New Roman" w:cs="Times New Roman"/>
          <w:sz w:val="28"/>
          <w:szCs w:val="28"/>
        </w:rPr>
        <w:t xml:space="preserve"> </w:t>
      </w:r>
      <w:r w:rsidRPr="00AC140E">
        <w:rPr>
          <w:rFonts w:ascii="Times New Roman" w:hAnsi="Times New Roman" w:cs="Times New Roman"/>
          <w:sz w:val="28"/>
          <w:szCs w:val="28"/>
        </w:rPr>
        <w:t xml:space="preserve">сельское </w:t>
      </w:r>
      <w:proofErr w:type="gramStart"/>
      <w:r w:rsidRPr="00AC140E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="00663219" w:rsidRPr="00AC14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140E">
        <w:rPr>
          <w:rFonts w:ascii="Times New Roman" w:hAnsi="Times New Roman" w:cs="Times New Roman"/>
          <w:sz w:val="28"/>
          <w:szCs w:val="28"/>
        </w:rPr>
        <w:t xml:space="preserve"> </w:t>
      </w:r>
      <w:r w:rsidR="00EA4B1E" w:rsidRPr="00AC140E">
        <w:rPr>
          <w:rFonts w:ascii="Times New Roman" w:hAnsi="Times New Roman" w:cs="Times New Roman"/>
          <w:sz w:val="28"/>
          <w:szCs w:val="28"/>
        </w:rPr>
        <w:t xml:space="preserve">   </w:t>
      </w:r>
      <w:r w:rsidR="009E372E" w:rsidRPr="00AC140E">
        <w:rPr>
          <w:rFonts w:ascii="Times New Roman" w:hAnsi="Times New Roman" w:cs="Times New Roman"/>
          <w:sz w:val="28"/>
          <w:szCs w:val="28"/>
        </w:rPr>
        <w:t xml:space="preserve"> </w:t>
      </w:r>
      <w:r w:rsidR="001C62CA" w:rsidRPr="00AC140E">
        <w:rPr>
          <w:rFonts w:ascii="Times New Roman" w:hAnsi="Times New Roman" w:cs="Times New Roman"/>
          <w:sz w:val="28"/>
          <w:szCs w:val="28"/>
        </w:rPr>
        <w:t xml:space="preserve"> </w:t>
      </w:r>
      <w:r w:rsidR="00A36DA3" w:rsidRPr="00AC140E">
        <w:rPr>
          <w:rFonts w:ascii="Times New Roman" w:hAnsi="Times New Roman" w:cs="Times New Roman"/>
          <w:sz w:val="28"/>
          <w:szCs w:val="28"/>
        </w:rPr>
        <w:t xml:space="preserve">      </w:t>
      </w:r>
      <w:r w:rsidR="001C62CA" w:rsidRPr="00AC140E">
        <w:rPr>
          <w:rFonts w:ascii="Times New Roman" w:hAnsi="Times New Roman" w:cs="Times New Roman"/>
          <w:sz w:val="28"/>
          <w:szCs w:val="28"/>
        </w:rPr>
        <w:t xml:space="preserve"> </w:t>
      </w:r>
      <w:r w:rsidR="00A36DA3" w:rsidRPr="00AC140E">
        <w:rPr>
          <w:rFonts w:ascii="Times New Roman" w:hAnsi="Times New Roman" w:cs="Times New Roman"/>
          <w:sz w:val="28"/>
          <w:szCs w:val="28"/>
        </w:rPr>
        <w:t>А.А. Иванов</w:t>
      </w:r>
    </w:p>
    <w:p w14:paraId="6376AF48" w14:textId="77777777" w:rsidR="00D9651C" w:rsidRDefault="00D9651C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14:paraId="09BDE7D5" w14:textId="77777777" w:rsidR="005E5949" w:rsidRDefault="005E5949" w:rsidP="00B2121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EF378C" w14:textId="77777777" w:rsidR="005E5949" w:rsidRDefault="005E5949" w:rsidP="00B2121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71A322" w14:textId="04F7A053" w:rsidR="00B21211" w:rsidRDefault="00D9651C" w:rsidP="00B2121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65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5B2F5AE2" w14:textId="7D69C9DA" w:rsidR="00D9651C" w:rsidRDefault="00D9651C" w:rsidP="00B2121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651C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14:paraId="42BE885D" w14:textId="77777777" w:rsidR="00D9651C" w:rsidRDefault="00D9651C" w:rsidP="00B2121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«</w:t>
      </w:r>
      <w:r w:rsidR="00A45488">
        <w:rPr>
          <w:rFonts w:ascii="Times New Roman" w:eastAsia="Times New Roman" w:hAnsi="Times New Roman" w:cs="Times New Roman"/>
          <w:sz w:val="24"/>
          <w:szCs w:val="24"/>
        </w:rPr>
        <w:t>Большелуцкое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14:paraId="22821FB8" w14:textId="5B0FA304" w:rsidR="00D9651C" w:rsidRPr="00D9651C" w:rsidRDefault="00D9651C" w:rsidP="00B2121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11697">
        <w:rPr>
          <w:rFonts w:ascii="Times New Roman" w:eastAsia="Times New Roman" w:hAnsi="Times New Roman" w:cs="Times New Roman"/>
          <w:sz w:val="24"/>
          <w:szCs w:val="24"/>
        </w:rPr>
        <w:t>21.03.2024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11697">
        <w:rPr>
          <w:rFonts w:ascii="Times New Roman" w:eastAsia="Times New Roman" w:hAnsi="Times New Roman" w:cs="Times New Roman"/>
          <w:sz w:val="24"/>
          <w:szCs w:val="24"/>
        </w:rPr>
        <w:t>255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53C7A1" w14:textId="77777777" w:rsidR="0032437C" w:rsidRPr="00D6250F" w:rsidRDefault="0032437C" w:rsidP="0032437C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0F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14:paraId="0C1E536B" w14:textId="77777777" w:rsidR="0032437C" w:rsidRPr="00D6250F" w:rsidRDefault="0032437C" w:rsidP="0032437C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0F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исполнении </w:t>
      </w:r>
      <w:r w:rsidRPr="00D6250F">
        <w:rPr>
          <w:rFonts w:ascii="Times New Roman" w:hAnsi="Times New Roman" w:cs="Times New Roman"/>
          <w:b/>
          <w:sz w:val="28"/>
          <w:szCs w:val="28"/>
        </w:rPr>
        <w:t>полномочий контрольно-счетного органа</w:t>
      </w:r>
    </w:p>
    <w:p w14:paraId="0272E0E1" w14:textId="77777777" w:rsidR="0032437C" w:rsidRPr="00D6250F" w:rsidRDefault="0032437C" w:rsidP="0032437C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0F">
        <w:rPr>
          <w:rFonts w:ascii="Times New Roman" w:hAnsi="Times New Roman" w:cs="Times New Roman"/>
          <w:b/>
          <w:sz w:val="28"/>
          <w:szCs w:val="28"/>
        </w:rPr>
        <w:t>МО</w:t>
      </w:r>
      <w:r w:rsidRPr="00D6250F">
        <w:rPr>
          <w:rFonts w:ascii="Times New Roman" w:eastAsia="Times New Roman" w:hAnsi="Times New Roman" w:cs="Times New Roman"/>
          <w:b/>
          <w:sz w:val="28"/>
          <w:szCs w:val="28"/>
        </w:rPr>
        <w:t xml:space="preserve"> «Большелуцкое сельское поселение»</w:t>
      </w:r>
      <w:r w:rsidRPr="00D6250F">
        <w:rPr>
          <w:rFonts w:ascii="Times New Roman" w:hAnsi="Times New Roman" w:cs="Times New Roman"/>
          <w:b/>
          <w:sz w:val="28"/>
          <w:szCs w:val="28"/>
        </w:rPr>
        <w:t xml:space="preserve"> по осуществлению</w:t>
      </w:r>
    </w:p>
    <w:p w14:paraId="0C29C346" w14:textId="77777777" w:rsidR="0032437C" w:rsidRPr="00D6250F" w:rsidRDefault="0032437C" w:rsidP="0032437C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0F">
        <w:rPr>
          <w:rFonts w:ascii="Times New Roman" w:eastAsia="Times New Roman" w:hAnsi="Times New Roman" w:cs="Times New Roman"/>
          <w:b/>
          <w:sz w:val="28"/>
          <w:szCs w:val="28"/>
        </w:rPr>
        <w:t>внешнего муниципального финансового контроля</w:t>
      </w:r>
    </w:p>
    <w:p w14:paraId="39351C5D" w14:textId="77777777" w:rsidR="0032437C" w:rsidRPr="00D6250F" w:rsidRDefault="0032437C" w:rsidP="0032437C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0F">
        <w:rPr>
          <w:rFonts w:ascii="Times New Roman" w:eastAsia="Times New Roman" w:hAnsi="Times New Roman" w:cs="Times New Roman"/>
          <w:b/>
          <w:sz w:val="28"/>
          <w:szCs w:val="28"/>
        </w:rPr>
        <w:t>за 2023 год</w:t>
      </w:r>
    </w:p>
    <w:p w14:paraId="71EF1277" w14:textId="77777777" w:rsidR="0032437C" w:rsidRPr="005E5E78" w:rsidRDefault="0032437C" w:rsidP="00AC1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CB7">
        <w:rPr>
          <w:rFonts w:ascii="Times New Roman" w:hAnsi="Times New Roman" w:cs="Times New Roman"/>
          <w:sz w:val="28"/>
          <w:szCs w:val="28"/>
        </w:rPr>
        <w:t>Настоящий отчет об</w:t>
      </w:r>
      <w:r w:rsidRPr="00CE7CB7">
        <w:rPr>
          <w:rFonts w:ascii="Times New Roman" w:eastAsia="Times New Roman" w:hAnsi="Times New Roman" w:cs="Times New Roman"/>
          <w:sz w:val="28"/>
          <w:szCs w:val="28"/>
        </w:rPr>
        <w:t xml:space="preserve"> исполнении </w:t>
      </w:r>
      <w:r w:rsidRPr="00CE7CB7">
        <w:rPr>
          <w:rFonts w:ascii="Times New Roman" w:hAnsi="Times New Roman" w:cs="Times New Roman"/>
          <w:sz w:val="28"/>
          <w:szCs w:val="28"/>
        </w:rPr>
        <w:t>Контрольно-счетной палатой муниципального образования «Кингисеппский муниципальный район» Ленинградской области (далее - Контрольно-счетная палата)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CB7">
        <w:rPr>
          <w:rFonts w:ascii="Times New Roman" w:hAnsi="Times New Roman" w:cs="Times New Roman"/>
          <w:sz w:val="28"/>
          <w:szCs w:val="28"/>
        </w:rPr>
        <w:t>полномочий контрольно-счетного органа муниципального образования</w:t>
      </w:r>
      <w:r w:rsidRPr="00CE7CB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Большелуцкое </w:t>
      </w:r>
      <w:r w:rsidRPr="00CE7CB7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поселение» </w:t>
      </w:r>
      <w:r w:rsidRPr="00CE7C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E7CB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E7CB7">
        <w:rPr>
          <w:rFonts w:ascii="Times New Roman" w:hAnsi="Times New Roman" w:cs="Times New Roman"/>
          <w:sz w:val="28"/>
          <w:szCs w:val="28"/>
        </w:rPr>
        <w:t>Кингисеппский муниципальный район» Ленинградской области</w:t>
      </w:r>
      <w:r w:rsidRPr="00CE7CB7">
        <w:rPr>
          <w:rFonts w:ascii="Times New Roman" w:eastAsia="Times New Roman" w:hAnsi="Times New Roman" w:cs="Times New Roman"/>
          <w:sz w:val="28"/>
          <w:szCs w:val="28"/>
        </w:rPr>
        <w:t xml:space="preserve"> (далее - МО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Большелуцкое </w:t>
      </w:r>
      <w:r w:rsidRPr="00CE7CB7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поселение») </w:t>
      </w:r>
      <w:r w:rsidRPr="00CE7CB7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Pr="00CE7CB7">
        <w:rPr>
          <w:rFonts w:ascii="Times New Roman" w:eastAsia="Times New Roman" w:hAnsi="Times New Roman" w:cs="Times New Roman"/>
          <w:sz w:val="28"/>
          <w:szCs w:val="28"/>
        </w:rPr>
        <w:t>внешнего муниципального финансового контроля</w:t>
      </w:r>
      <w:r w:rsidRPr="00CE7CB7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требований </w:t>
      </w:r>
      <w:r w:rsidRPr="00CE7CB7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7CB7">
        <w:rPr>
          <w:rFonts w:ascii="Times New Roman" w:hAnsi="Times New Roman" w:cs="Times New Roman"/>
          <w:sz w:val="28"/>
          <w:szCs w:val="28"/>
        </w:rPr>
        <w:t xml:space="preserve"> 19 Федерального закона от 07.02.2011г. №6-ФЗ «Об общих принципах организации и деятельности контрольно-счетных органов субъектов Российской Федерац</w:t>
      </w:r>
      <w:r>
        <w:rPr>
          <w:rFonts w:ascii="Times New Roman" w:hAnsi="Times New Roman" w:cs="Times New Roman"/>
          <w:sz w:val="28"/>
          <w:szCs w:val="28"/>
        </w:rPr>
        <w:t>ии и муниципальных образований» (далее - Закон 6-ФЗ) и</w:t>
      </w:r>
      <w:r w:rsidRPr="00CE7CB7">
        <w:rPr>
          <w:rFonts w:ascii="Times New Roman" w:hAnsi="Times New Roman" w:cs="Times New Roman"/>
          <w:sz w:val="28"/>
          <w:szCs w:val="28"/>
        </w:rPr>
        <w:t xml:space="preserve"> </w:t>
      </w:r>
      <w:r w:rsidRPr="00CE7CB7">
        <w:rPr>
          <w:rFonts w:ascii="Times New Roman" w:hAnsi="Times New Roman" w:cs="Times New Roman"/>
          <w:bCs/>
          <w:sz w:val="28"/>
          <w:szCs w:val="28"/>
        </w:rPr>
        <w:t xml:space="preserve">Соглашения </w:t>
      </w:r>
      <w:r w:rsidRPr="00CE7CB7">
        <w:rPr>
          <w:rFonts w:ascii="Times New Roman" w:hAnsi="Times New Roman" w:cs="Times New Roman"/>
          <w:sz w:val="28"/>
          <w:szCs w:val="28"/>
        </w:rPr>
        <w:t xml:space="preserve">от </w:t>
      </w:r>
      <w:r w:rsidRPr="00606512">
        <w:rPr>
          <w:rFonts w:ascii="Times New Roman" w:hAnsi="Times New Roman" w:cs="Times New Roman"/>
          <w:sz w:val="28"/>
          <w:szCs w:val="28"/>
        </w:rPr>
        <w:t>25.09.2020г. №22</w:t>
      </w:r>
      <w:r w:rsidRPr="00606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7CB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CE7CB7">
        <w:rPr>
          <w:rFonts w:ascii="Times New Roman" w:eastAsia="Times New Roman" w:hAnsi="Times New Roman" w:cs="Times New Roman"/>
          <w:sz w:val="28"/>
          <w:szCs w:val="28"/>
        </w:rPr>
        <w:t xml:space="preserve">передаче полномочий контрольно-счетного органа </w:t>
      </w:r>
      <w:r w:rsidRPr="00CE7CB7">
        <w:rPr>
          <w:rFonts w:ascii="Times New Roman" w:hAnsi="Times New Roman" w:cs="Times New Roman"/>
          <w:sz w:val="28"/>
          <w:szCs w:val="28"/>
        </w:rPr>
        <w:t>М</w:t>
      </w:r>
      <w:r w:rsidRPr="00CE7CB7">
        <w:rPr>
          <w:rFonts w:ascii="Times New Roman" w:eastAsia="Times New Roman" w:hAnsi="Times New Roman" w:cs="Times New Roman"/>
          <w:sz w:val="28"/>
          <w:szCs w:val="28"/>
        </w:rPr>
        <w:t>О «</w:t>
      </w:r>
      <w:r>
        <w:rPr>
          <w:rFonts w:ascii="Times New Roman" w:eastAsia="Times New Roman" w:hAnsi="Times New Roman" w:cs="Times New Roman"/>
          <w:sz w:val="28"/>
          <w:szCs w:val="28"/>
        </w:rPr>
        <w:t>Большелуцкое</w:t>
      </w:r>
      <w:r w:rsidRPr="00CE7CB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по осуществлению внешнего муни</w:t>
      </w:r>
      <w:r w:rsidRPr="00CE7CB7">
        <w:rPr>
          <w:rFonts w:ascii="Times New Roman" w:hAnsi="Times New Roman" w:cs="Times New Roman"/>
          <w:sz w:val="28"/>
          <w:szCs w:val="28"/>
        </w:rPr>
        <w:t xml:space="preserve">ципального финансового контроля </w:t>
      </w:r>
      <w:r>
        <w:rPr>
          <w:rFonts w:ascii="Times New Roman" w:hAnsi="Times New Roman" w:cs="Times New Roman"/>
          <w:sz w:val="28"/>
          <w:szCs w:val="26"/>
        </w:rPr>
        <w:t>на</w:t>
      </w:r>
      <w:r w:rsidRPr="00C95C42">
        <w:rPr>
          <w:rFonts w:ascii="Times New Roman" w:hAnsi="Times New Roman"/>
          <w:sz w:val="28"/>
          <w:szCs w:val="26"/>
        </w:rPr>
        <w:t xml:space="preserve"> </w:t>
      </w:r>
      <w:r w:rsidRPr="00606512">
        <w:rPr>
          <w:rFonts w:ascii="Times New Roman" w:hAnsi="Times New Roman" w:cs="Times New Roman"/>
          <w:sz w:val="28"/>
          <w:szCs w:val="28"/>
        </w:rPr>
        <w:t>2021-2023</w:t>
      </w:r>
      <w:r w:rsidRPr="003F50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годы </w:t>
      </w:r>
      <w:r w:rsidRPr="00CE7CB7">
        <w:rPr>
          <w:rFonts w:ascii="Times New Roman" w:hAnsi="Times New Roman" w:cs="Times New Roman"/>
          <w:sz w:val="28"/>
          <w:szCs w:val="28"/>
        </w:rPr>
        <w:t xml:space="preserve">(далее  - Соглашение), заключенного на основании </w:t>
      </w:r>
      <w:r w:rsidRPr="003F50CB">
        <w:rPr>
          <w:rFonts w:ascii="Times New Roman" w:hAnsi="Times New Roman" w:cs="Times New Roman"/>
          <w:sz w:val="26"/>
          <w:szCs w:val="26"/>
        </w:rPr>
        <w:t xml:space="preserve">решений </w:t>
      </w:r>
      <w:r w:rsidRPr="005E5E78">
        <w:rPr>
          <w:rFonts w:ascii="Times New Roman" w:hAnsi="Times New Roman" w:cs="Times New Roman"/>
          <w:sz w:val="28"/>
          <w:szCs w:val="28"/>
        </w:rPr>
        <w:t>Совета депутатов МО «Большелуцкое сельское поселение» от 17.08.2020г. №67 и Совета депутатов МО «Кингисеппский муниципальный район» от 16.09.2020г. №154/4-с.</w:t>
      </w:r>
    </w:p>
    <w:p w14:paraId="7BA445BB" w14:textId="77777777" w:rsidR="0032437C" w:rsidRPr="00CE7CB7" w:rsidRDefault="0032437C" w:rsidP="00AC140E">
      <w:pPr>
        <w:spacing w:after="0" w:line="27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CB7">
        <w:rPr>
          <w:rFonts w:ascii="Times New Roman" w:eastAsia="Times New Roman" w:hAnsi="Times New Roman" w:cs="Times New Roman"/>
          <w:sz w:val="28"/>
          <w:szCs w:val="28"/>
        </w:rPr>
        <w:t xml:space="preserve">В рамках осуществления полномочий и в соответствии с Планом </w:t>
      </w:r>
      <w:r w:rsidRPr="00CE7CB7">
        <w:rPr>
          <w:rFonts w:ascii="Times New Roman" w:hAnsi="Times New Roman" w:cs="Times New Roman"/>
          <w:sz w:val="28"/>
          <w:szCs w:val="28"/>
        </w:rPr>
        <w:t>работы, в 2023 году</w:t>
      </w:r>
      <w:r w:rsidRPr="00CE7CB7">
        <w:rPr>
          <w:rFonts w:ascii="Times New Roman" w:eastAsia="Times New Roman" w:hAnsi="Times New Roman" w:cs="Times New Roman"/>
          <w:sz w:val="28"/>
          <w:szCs w:val="28"/>
        </w:rPr>
        <w:t xml:space="preserve"> проведено 4</w:t>
      </w:r>
      <w:r w:rsidRPr="00CE7CB7">
        <w:rPr>
          <w:rFonts w:ascii="Times New Roman" w:hAnsi="Times New Roman" w:cs="Times New Roman"/>
          <w:sz w:val="28"/>
          <w:szCs w:val="28"/>
        </w:rPr>
        <w:t xml:space="preserve"> эксп</w:t>
      </w:r>
      <w:r>
        <w:rPr>
          <w:rFonts w:ascii="Times New Roman" w:hAnsi="Times New Roman" w:cs="Times New Roman"/>
          <w:sz w:val="28"/>
          <w:szCs w:val="28"/>
        </w:rPr>
        <w:t>ертно-аналитических мероприятия.</w:t>
      </w:r>
    </w:p>
    <w:p w14:paraId="62D18D9A" w14:textId="77777777" w:rsidR="0032437C" w:rsidRPr="00CE7CB7" w:rsidRDefault="0032437C" w:rsidP="0032437C">
      <w:pPr>
        <w:spacing w:after="0" w:line="271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E7CB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CE7CB7">
        <w:rPr>
          <w:rFonts w:ascii="Times New Roman" w:hAnsi="Times New Roman" w:cs="Times New Roman"/>
          <w:b/>
          <w:sz w:val="28"/>
          <w:szCs w:val="28"/>
        </w:rPr>
        <w:t>экспертно-аналитической деятельности</w:t>
      </w:r>
    </w:p>
    <w:p w14:paraId="1C323B18" w14:textId="3A421411" w:rsidR="0032437C" w:rsidRPr="00B21211" w:rsidRDefault="0032437C" w:rsidP="00B21211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3CEC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CB7">
        <w:rPr>
          <w:rFonts w:ascii="Times New Roman" w:hAnsi="Times New Roman" w:cs="Times New Roman"/>
          <w:sz w:val="28"/>
          <w:szCs w:val="28"/>
        </w:rPr>
        <w:t>Во исполнение статей 264.4, 268.1 Бюджетного кодекса</w:t>
      </w:r>
      <w:r w:rsidRPr="00CE7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6A0">
        <w:rPr>
          <w:rFonts w:ascii="Times New Roman" w:hAnsi="Times New Roman" w:cs="Times New Roman"/>
          <w:sz w:val="28"/>
          <w:szCs w:val="28"/>
        </w:rPr>
        <w:t>Российской Федерации (далее – Бюджетной кодекс)</w:t>
      </w:r>
      <w:r>
        <w:rPr>
          <w:rFonts w:ascii="Times New Roman" w:hAnsi="Times New Roman" w:cs="Times New Roman"/>
          <w:sz w:val="28"/>
          <w:szCs w:val="28"/>
        </w:rPr>
        <w:t>, пп.3 п.2 ст.9 Закона 6-</w:t>
      </w:r>
      <w:proofErr w:type="gramStart"/>
      <w:r>
        <w:rPr>
          <w:rFonts w:ascii="Times New Roman" w:hAnsi="Times New Roman" w:cs="Times New Roman"/>
          <w:sz w:val="28"/>
          <w:szCs w:val="28"/>
        </w:rPr>
        <w:t>ФЗ,</w:t>
      </w:r>
      <w:r w:rsidRPr="00B35568">
        <w:rPr>
          <w:rFonts w:ascii="Times New Roman" w:hAnsi="Times New Roman" w:cs="Times New Roman"/>
          <w:sz w:val="28"/>
          <w:szCs w:val="28"/>
        </w:rPr>
        <w:t>Контрольно</w:t>
      </w:r>
      <w:proofErr w:type="gramEnd"/>
      <w:r w:rsidRPr="00B35568">
        <w:rPr>
          <w:rFonts w:ascii="Times New Roman" w:hAnsi="Times New Roman" w:cs="Times New Roman"/>
          <w:sz w:val="28"/>
          <w:szCs w:val="28"/>
        </w:rPr>
        <w:t>-счетной палатой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CB7">
        <w:rPr>
          <w:rFonts w:ascii="Times New Roman" w:hAnsi="Times New Roman" w:cs="Times New Roman"/>
          <w:sz w:val="28"/>
          <w:szCs w:val="28"/>
        </w:rPr>
        <w:t>проведена</w:t>
      </w:r>
      <w:r w:rsidRPr="00CE7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211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B21211">
        <w:rPr>
          <w:rFonts w:ascii="Times New Roman" w:eastAsia="Times New Roman" w:hAnsi="Times New Roman" w:cs="Times New Roman"/>
          <w:bCs/>
          <w:iCs/>
          <w:sz w:val="28"/>
          <w:szCs w:val="28"/>
        </w:rPr>
        <w:t>нешняя проверка годового отчета об исполнении бюджета МО «</w:t>
      </w:r>
      <w:r w:rsidRPr="00B21211">
        <w:rPr>
          <w:rFonts w:ascii="Times New Roman" w:hAnsi="Times New Roman" w:cs="Times New Roman"/>
          <w:bCs/>
          <w:iCs/>
          <w:sz w:val="28"/>
          <w:szCs w:val="28"/>
        </w:rPr>
        <w:t xml:space="preserve">Большелуцкое сельское </w:t>
      </w:r>
      <w:r w:rsidRPr="00B21211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поселение» за 2022</w:t>
      </w:r>
      <w:r w:rsidRPr="00B21211">
        <w:rPr>
          <w:rFonts w:ascii="Times New Roman" w:hAnsi="Times New Roman" w:cs="Times New Roman"/>
          <w:bCs/>
          <w:iCs/>
          <w:sz w:val="28"/>
          <w:szCs w:val="28"/>
        </w:rPr>
        <w:t xml:space="preserve"> год.</w:t>
      </w:r>
    </w:p>
    <w:p w14:paraId="4E11BBA5" w14:textId="77777777" w:rsidR="0032437C" w:rsidRDefault="0032437C" w:rsidP="00B2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внешней проверки установлено, что исполнение бюджета МО «Большелуцкое сельское поселение» в 2022 году характеризуется следующим исполнением:</w:t>
      </w:r>
    </w:p>
    <w:p w14:paraId="19587E10" w14:textId="6CA5F354" w:rsidR="0032437C" w:rsidRDefault="0032437C" w:rsidP="00B2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доходная часть бюджета исполнена на 106,7% или в сумме</w:t>
      </w:r>
      <w:r w:rsidRPr="005A5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129 755,9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при плане 121 658,3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14:paraId="72E8EC79" w14:textId="798E8262" w:rsidR="0032437C" w:rsidRDefault="0032437C" w:rsidP="00B2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расходная часть бюджета </w:t>
      </w:r>
      <w:r w:rsidRPr="00A9020A">
        <w:rPr>
          <w:rFonts w:ascii="Times New Roman" w:hAnsi="Times New Roman" w:cs="Times New Roman"/>
          <w:sz w:val="28"/>
          <w:szCs w:val="28"/>
        </w:rPr>
        <w:t xml:space="preserve">исполнена на </w:t>
      </w:r>
      <w:r>
        <w:rPr>
          <w:rFonts w:ascii="Times New Roman" w:hAnsi="Times New Roman" w:cs="Times New Roman"/>
          <w:sz w:val="28"/>
          <w:szCs w:val="28"/>
        </w:rPr>
        <w:t>95,4</w:t>
      </w:r>
      <w:r w:rsidRPr="00A9020A">
        <w:rPr>
          <w:rFonts w:ascii="Times New Roman" w:hAnsi="Times New Roman" w:cs="Times New Roman"/>
          <w:sz w:val="28"/>
          <w:szCs w:val="28"/>
        </w:rPr>
        <w:t>% или в сумме</w:t>
      </w:r>
      <w:r w:rsidRPr="005A5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117 868,8</w:t>
      </w:r>
      <w:r w:rsidRPr="005A5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при плане 123 655,4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C4D4CA" w14:textId="77777777" w:rsidR="0032437C" w:rsidRPr="00A9020A" w:rsidRDefault="0032437C" w:rsidP="00B21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20A">
        <w:rPr>
          <w:rFonts w:ascii="Times New Roman" w:hAnsi="Times New Roman" w:cs="Times New Roman"/>
          <w:sz w:val="28"/>
          <w:szCs w:val="28"/>
        </w:rPr>
        <w:t>Бюджет исполнен с профицитом</w:t>
      </w:r>
      <w:r w:rsidRPr="00A902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020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11 887,1 </w:t>
      </w:r>
      <w:proofErr w:type="spellStart"/>
      <w:r w:rsidRPr="00A9020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9020A">
        <w:rPr>
          <w:rFonts w:ascii="Times New Roman" w:hAnsi="Times New Roman" w:cs="Times New Roman"/>
          <w:sz w:val="28"/>
          <w:szCs w:val="28"/>
        </w:rPr>
        <w:t xml:space="preserve">. при плановом дефиците – </w:t>
      </w:r>
      <w:r>
        <w:rPr>
          <w:rFonts w:ascii="Times New Roman" w:hAnsi="Times New Roman" w:cs="Times New Roman"/>
          <w:sz w:val="28"/>
          <w:szCs w:val="28"/>
        </w:rPr>
        <w:t xml:space="preserve">1 997,2 </w:t>
      </w:r>
      <w:proofErr w:type="spellStart"/>
      <w:r w:rsidRPr="00A9020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9020A">
        <w:rPr>
          <w:rFonts w:ascii="Times New Roman" w:hAnsi="Times New Roman" w:cs="Times New Roman"/>
          <w:sz w:val="28"/>
          <w:szCs w:val="28"/>
        </w:rPr>
        <w:t>. В 2022 году в бюджет МО «</w:t>
      </w:r>
      <w:r>
        <w:rPr>
          <w:rFonts w:ascii="Times New Roman" w:hAnsi="Times New Roman" w:cs="Times New Roman"/>
          <w:sz w:val="28"/>
          <w:szCs w:val="28"/>
        </w:rPr>
        <w:t xml:space="preserve">Большелуцкое </w:t>
      </w:r>
      <w:r w:rsidRPr="00A9020A">
        <w:rPr>
          <w:rFonts w:ascii="Times New Roman" w:hAnsi="Times New Roman" w:cs="Times New Roman"/>
          <w:sz w:val="28"/>
          <w:szCs w:val="28"/>
        </w:rPr>
        <w:lastRenderedPageBreak/>
        <w:t>сельское поселение» кредитные средства не привлекались. Муниципальный долг</w:t>
      </w:r>
      <w:r>
        <w:rPr>
          <w:rFonts w:ascii="Times New Roman" w:hAnsi="Times New Roman" w:cs="Times New Roman"/>
          <w:sz w:val="28"/>
          <w:szCs w:val="28"/>
        </w:rPr>
        <w:t xml:space="preserve"> в бюджете поселения отсутствовал.</w:t>
      </w:r>
    </w:p>
    <w:p w14:paraId="56244CE2" w14:textId="77777777" w:rsidR="0032437C" w:rsidRPr="00FE0A1D" w:rsidRDefault="0032437C" w:rsidP="00B2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1D">
        <w:rPr>
          <w:rFonts w:ascii="Times New Roman" w:hAnsi="Times New Roman" w:cs="Times New Roman"/>
          <w:bCs/>
          <w:iCs/>
          <w:sz w:val="28"/>
          <w:szCs w:val="28"/>
        </w:rPr>
        <w:t>В результате проверки Контрольно-счетной палатой установлено, что</w:t>
      </w:r>
      <w:r w:rsidRPr="00FE0A1D">
        <w:rPr>
          <w:rFonts w:ascii="Times New Roman" w:hAnsi="Times New Roman" w:cs="Times New Roman"/>
          <w:sz w:val="28"/>
          <w:szCs w:val="28"/>
        </w:rPr>
        <w:t xml:space="preserve"> показатели годового отчета соответствуют показателям утвержденного бюджета МО «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Большелуцкое сельское поселение</w:t>
      </w:r>
      <w:r w:rsidRPr="00FE0A1D">
        <w:rPr>
          <w:rFonts w:ascii="Times New Roman" w:hAnsi="Times New Roman" w:cs="Times New Roman"/>
          <w:sz w:val="28"/>
          <w:szCs w:val="28"/>
        </w:rPr>
        <w:t xml:space="preserve">» на 2022 год. Фактов искажения бюджетной отчетности, влияющие на полноту и достоверность бюджетной отчетности, не установлено. Годовой отчет по составу, содержанию (перечню отраженных в нем показателей) и представлению соответствует требованиям установленным бюджетным законодательством. Контрольные соотношения между показателями форм отчетности соблюдены. </w:t>
      </w:r>
    </w:p>
    <w:p w14:paraId="49A64B8C" w14:textId="77777777" w:rsidR="0032437C" w:rsidRDefault="0032437C" w:rsidP="00B2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Контрольно-счетная палата в заключении на годовой отчет, обращала внимание на наличие резерва для увеличения доходной части бюджета поселения, а именно на наличие по состоянию на 01.01.2023 года</w:t>
      </w:r>
      <w:r w:rsidRPr="00CE7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E7CB7">
        <w:rPr>
          <w:rFonts w:ascii="Times New Roman" w:hAnsi="Times New Roman" w:cs="Times New Roman"/>
          <w:sz w:val="28"/>
          <w:szCs w:val="28"/>
        </w:rPr>
        <w:t>едоимк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7CB7">
        <w:rPr>
          <w:rFonts w:ascii="Times New Roman" w:hAnsi="Times New Roman" w:cs="Times New Roman"/>
          <w:sz w:val="28"/>
          <w:szCs w:val="28"/>
        </w:rPr>
        <w:t xml:space="preserve"> по платежам в бюджет поселения </w:t>
      </w:r>
      <w:r>
        <w:rPr>
          <w:rFonts w:ascii="Times New Roman" w:hAnsi="Times New Roman" w:cs="Times New Roman"/>
          <w:sz w:val="28"/>
          <w:szCs w:val="28"/>
        </w:rPr>
        <w:t>в сумме 2 346,3</w:t>
      </w:r>
      <w:r w:rsidRPr="00CE7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B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E7CB7">
        <w:rPr>
          <w:rFonts w:ascii="Times New Roman" w:hAnsi="Times New Roman" w:cs="Times New Roman"/>
          <w:sz w:val="28"/>
          <w:szCs w:val="28"/>
        </w:rPr>
        <w:t xml:space="preserve">. (в том числе по налоговым доходам – </w:t>
      </w:r>
      <w:r>
        <w:rPr>
          <w:rFonts w:ascii="Times New Roman" w:hAnsi="Times New Roman" w:cs="Times New Roman"/>
          <w:sz w:val="28"/>
          <w:szCs w:val="28"/>
        </w:rPr>
        <w:t xml:space="preserve">2 330,8 </w:t>
      </w:r>
      <w:proofErr w:type="spellStart"/>
      <w:r w:rsidRPr="00CE7CB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E7CB7">
        <w:rPr>
          <w:rFonts w:ascii="Times New Roman" w:hAnsi="Times New Roman" w:cs="Times New Roman"/>
          <w:sz w:val="28"/>
          <w:szCs w:val="28"/>
        </w:rPr>
        <w:t>., по неналоговым доходам –</w:t>
      </w:r>
      <w:r>
        <w:rPr>
          <w:rFonts w:ascii="Times New Roman" w:hAnsi="Times New Roman" w:cs="Times New Roman"/>
          <w:sz w:val="28"/>
          <w:szCs w:val="28"/>
        </w:rPr>
        <w:t xml:space="preserve"> 15,5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.). </w:t>
      </w:r>
      <w:r w:rsidRPr="00CE7CB7">
        <w:rPr>
          <w:rFonts w:ascii="Times New Roman" w:hAnsi="Times New Roman" w:cs="Times New Roman"/>
          <w:sz w:val="28"/>
          <w:szCs w:val="28"/>
        </w:rPr>
        <w:t>Основную сумму недоимки составила задолженность по доходам</w:t>
      </w:r>
      <w:r w:rsidRPr="002E5794">
        <w:rPr>
          <w:rFonts w:ascii="Times New Roman" w:hAnsi="Times New Roman" w:cs="Times New Roman"/>
          <w:sz w:val="28"/>
          <w:szCs w:val="28"/>
        </w:rPr>
        <w:t xml:space="preserve"> </w:t>
      </w:r>
      <w:r w:rsidRPr="00CE7CB7">
        <w:rPr>
          <w:rFonts w:ascii="Times New Roman" w:hAnsi="Times New Roman" w:cs="Times New Roman"/>
          <w:sz w:val="28"/>
          <w:szCs w:val="28"/>
        </w:rPr>
        <w:t>от уплаты 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CB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1 635,8</w:t>
      </w:r>
      <w:r w:rsidRPr="00CE7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B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E7CB7">
        <w:rPr>
          <w:rFonts w:ascii="Times New Roman" w:hAnsi="Times New Roman" w:cs="Times New Roman"/>
          <w:sz w:val="28"/>
          <w:szCs w:val="28"/>
        </w:rPr>
        <w:t>.) и</w:t>
      </w:r>
      <w:r>
        <w:rPr>
          <w:rFonts w:ascii="Times New Roman" w:hAnsi="Times New Roman" w:cs="Times New Roman"/>
          <w:sz w:val="28"/>
          <w:szCs w:val="28"/>
        </w:rPr>
        <w:t xml:space="preserve"> от уплаты налога на имущество физических лиц </w:t>
      </w:r>
      <w:r w:rsidRPr="00CE7CB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695,0 </w:t>
      </w:r>
      <w:proofErr w:type="spellStart"/>
      <w:r w:rsidRPr="00CE7CB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E7CB7">
        <w:rPr>
          <w:rFonts w:ascii="Times New Roman" w:hAnsi="Times New Roman" w:cs="Times New Roman"/>
          <w:sz w:val="28"/>
          <w:szCs w:val="28"/>
        </w:rPr>
        <w:t>.).</w:t>
      </w:r>
    </w:p>
    <w:p w14:paraId="0BAD24B6" w14:textId="77777777" w:rsidR="0032437C" w:rsidRPr="00FE0A1D" w:rsidRDefault="0032437C" w:rsidP="00B21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E0A1D">
        <w:rPr>
          <w:rFonts w:ascii="Times New Roman" w:hAnsi="Times New Roman" w:cs="Times New Roman"/>
          <w:sz w:val="28"/>
          <w:szCs w:val="28"/>
        </w:rPr>
        <w:t xml:space="preserve">о результатам внешней проверки </w:t>
      </w:r>
      <w:r>
        <w:rPr>
          <w:rFonts w:ascii="Times New Roman" w:hAnsi="Times New Roman" w:cs="Times New Roman"/>
          <w:sz w:val="28"/>
          <w:szCs w:val="28"/>
        </w:rPr>
        <w:t xml:space="preserve">отчета об исполнении </w:t>
      </w:r>
      <w:r w:rsidRPr="00FE0A1D">
        <w:rPr>
          <w:rFonts w:ascii="Times New Roman" w:hAnsi="Times New Roman" w:cs="Times New Roman"/>
          <w:sz w:val="28"/>
          <w:szCs w:val="28"/>
        </w:rPr>
        <w:t>бюджета МО «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Большелуцкое сельское поселение</w:t>
      </w:r>
      <w:r w:rsidRPr="00FE0A1D">
        <w:rPr>
          <w:rFonts w:ascii="Times New Roman" w:hAnsi="Times New Roman" w:cs="Times New Roman"/>
          <w:sz w:val="28"/>
          <w:szCs w:val="28"/>
        </w:rPr>
        <w:t>» Контрольно-счетной палатой подготовлено заключение и направлено в адрес Совета депутатов МО «</w:t>
      </w:r>
      <w:r>
        <w:rPr>
          <w:rFonts w:ascii="Times New Roman" w:hAnsi="Times New Roman" w:cs="Times New Roman"/>
          <w:sz w:val="28"/>
          <w:szCs w:val="28"/>
        </w:rPr>
        <w:t xml:space="preserve">Большелуцкое сельское поселение» и </w:t>
      </w:r>
      <w:r w:rsidRPr="00FE0A1D">
        <w:rPr>
          <w:rFonts w:ascii="Times New Roman" w:hAnsi="Times New Roman" w:cs="Times New Roman"/>
          <w:sz w:val="28"/>
          <w:szCs w:val="28"/>
        </w:rPr>
        <w:t>администрации МО «</w:t>
      </w:r>
      <w:r>
        <w:rPr>
          <w:rFonts w:ascii="Times New Roman" w:hAnsi="Times New Roman" w:cs="Times New Roman"/>
          <w:sz w:val="28"/>
          <w:szCs w:val="28"/>
        </w:rPr>
        <w:t>Большелуцкое сельское поселение</w:t>
      </w:r>
      <w:r w:rsidRPr="00FE0A1D">
        <w:rPr>
          <w:rFonts w:ascii="Times New Roman" w:hAnsi="Times New Roman" w:cs="Times New Roman"/>
          <w:sz w:val="28"/>
          <w:szCs w:val="28"/>
        </w:rPr>
        <w:t>», с рекомендацией рассмотреть и утвердить отчет об исполнении бюджета за 2022 год.</w:t>
      </w:r>
    </w:p>
    <w:p w14:paraId="0C660E58" w14:textId="77777777" w:rsidR="0032437C" w:rsidRPr="00B21211" w:rsidRDefault="0032437C" w:rsidP="00B21211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7C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23CEC">
        <w:rPr>
          <w:rFonts w:ascii="Times New Roman" w:hAnsi="Times New Roman" w:cs="Times New Roman"/>
          <w:b/>
          <w:sz w:val="28"/>
          <w:szCs w:val="28"/>
        </w:rPr>
        <w:t>.2</w:t>
      </w:r>
      <w:r w:rsidRPr="00CE7CB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E7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реализации ст. 264.2, 268.1 Бюджетного кодекса, пп.9 п.2 ст.9 Закона 6-ФЗ, в рамках текущего контроля по исполнению бюджета МО «Большелуцкое сельское поселение» Контрольно-счетной палатой проводился </w:t>
      </w:r>
      <w:r w:rsidRPr="00B21211">
        <w:rPr>
          <w:rFonts w:ascii="Times New Roman" w:hAnsi="Times New Roman" w:cs="Times New Roman"/>
          <w:bCs/>
          <w:iCs/>
          <w:sz w:val="28"/>
          <w:szCs w:val="28"/>
        </w:rPr>
        <w:t>оперативный анализ текущего исполнения бюджета по итогам 1 полугодия 2023 года и 9-ти месяцев 2023 года.</w:t>
      </w:r>
    </w:p>
    <w:p w14:paraId="42411099" w14:textId="77777777" w:rsidR="0032437C" w:rsidRPr="009672E3" w:rsidRDefault="0032437C" w:rsidP="00B2121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анализа</w:t>
      </w:r>
      <w:r w:rsidRPr="00CE7CB7">
        <w:rPr>
          <w:rFonts w:ascii="Times New Roman" w:hAnsi="Times New Roman" w:cs="Times New Roman"/>
          <w:sz w:val="28"/>
          <w:szCs w:val="28"/>
        </w:rPr>
        <w:t xml:space="preserve">, Контрольно-счетной палатой подготовлены соответствующие заключения, в которых Контрольно-счетная палата обращала внимание на низкий процент исполнения бюджета поселения по состоянию на 01.07.2023г., на 01.10.2023г. в разрезе отдельных разделов (подразделов) расходной части бюджета поселения и по муниципальным программам. </w:t>
      </w:r>
      <w:r w:rsidRPr="009672E3">
        <w:rPr>
          <w:rFonts w:ascii="Times New Roman" w:hAnsi="Times New Roman"/>
          <w:sz w:val="28"/>
          <w:szCs w:val="28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 xml:space="preserve">обращала внимание на </w:t>
      </w:r>
      <w:r w:rsidRPr="009672E3">
        <w:rPr>
          <w:rFonts w:ascii="Times New Roman" w:hAnsi="Times New Roman"/>
          <w:sz w:val="28"/>
          <w:szCs w:val="28"/>
        </w:rPr>
        <w:t>налич</w:t>
      </w:r>
      <w:r>
        <w:rPr>
          <w:rFonts w:ascii="Times New Roman" w:hAnsi="Times New Roman"/>
          <w:sz w:val="28"/>
          <w:szCs w:val="28"/>
        </w:rPr>
        <w:t>ие</w:t>
      </w:r>
      <w:r w:rsidRPr="009672E3">
        <w:rPr>
          <w:rFonts w:ascii="Times New Roman" w:hAnsi="Times New Roman"/>
          <w:sz w:val="28"/>
          <w:szCs w:val="28"/>
        </w:rPr>
        <w:t xml:space="preserve"> просроченной недоимки по платежам в бюджет МО «</w:t>
      </w:r>
      <w:r>
        <w:rPr>
          <w:rFonts w:ascii="Times New Roman" w:hAnsi="Times New Roman"/>
          <w:sz w:val="28"/>
          <w:szCs w:val="28"/>
        </w:rPr>
        <w:t>Большелуцкое сельское поселение</w:t>
      </w:r>
      <w:r w:rsidRPr="009672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что</w:t>
      </w:r>
      <w:r w:rsidRPr="009672E3">
        <w:rPr>
          <w:rFonts w:ascii="Times New Roman" w:hAnsi="Times New Roman"/>
          <w:sz w:val="28"/>
          <w:szCs w:val="28"/>
        </w:rPr>
        <w:t xml:space="preserve"> свидетельствует о</w:t>
      </w:r>
      <w:r>
        <w:rPr>
          <w:rFonts w:ascii="Times New Roman" w:hAnsi="Times New Roman"/>
          <w:sz w:val="28"/>
          <w:szCs w:val="28"/>
        </w:rPr>
        <w:t xml:space="preserve"> наличии резервов для увеличения </w:t>
      </w:r>
      <w:r w:rsidRPr="009672E3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672E3">
        <w:rPr>
          <w:rFonts w:ascii="Times New Roman" w:hAnsi="Times New Roman"/>
          <w:sz w:val="28"/>
          <w:szCs w:val="28"/>
        </w:rPr>
        <w:t>.</w:t>
      </w:r>
    </w:p>
    <w:p w14:paraId="55269420" w14:textId="77777777" w:rsidR="0032437C" w:rsidRDefault="0032437C" w:rsidP="00B21211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7CB7">
        <w:rPr>
          <w:sz w:val="28"/>
          <w:szCs w:val="28"/>
        </w:rPr>
        <w:t xml:space="preserve">Контрольно-счетной палатой МО «Кингисеппский муниципальный район», </w:t>
      </w:r>
      <w:r w:rsidRPr="00CE7CB7">
        <w:rPr>
          <w:bCs/>
          <w:sz w:val="28"/>
          <w:szCs w:val="28"/>
        </w:rPr>
        <w:t>в целях эффективного и результативного использования бюджетных средств, было рекомендовано</w:t>
      </w:r>
      <w:r w:rsidRPr="00CE7CB7">
        <w:rPr>
          <w:sz w:val="28"/>
          <w:szCs w:val="28"/>
        </w:rPr>
        <w:t xml:space="preserve"> проанализировать и усилить внутренний контроль за исполнени</w:t>
      </w:r>
      <w:r>
        <w:rPr>
          <w:sz w:val="28"/>
          <w:szCs w:val="28"/>
        </w:rPr>
        <w:t xml:space="preserve">ем расходной части бюджета МО «Большелуцкое </w:t>
      </w:r>
      <w:r w:rsidRPr="00CE7CB7">
        <w:rPr>
          <w:sz w:val="28"/>
          <w:szCs w:val="28"/>
        </w:rPr>
        <w:lastRenderedPageBreak/>
        <w:t>сельское поселение» и принять меры по освоению бюджетных ассигнований до конца финансового 2023 года.</w:t>
      </w:r>
    </w:p>
    <w:p w14:paraId="440D6199" w14:textId="77777777" w:rsidR="0032437C" w:rsidRDefault="0032437C" w:rsidP="00B21211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CE7CB7">
        <w:rPr>
          <w:sz w:val="28"/>
          <w:szCs w:val="28"/>
        </w:rPr>
        <w:tab/>
      </w:r>
      <w:r w:rsidRPr="009672E3">
        <w:rPr>
          <w:sz w:val="28"/>
          <w:szCs w:val="28"/>
        </w:rPr>
        <w:t>Кроме того,</w:t>
      </w:r>
      <w:r>
        <w:rPr>
          <w:sz w:val="28"/>
          <w:szCs w:val="28"/>
        </w:rPr>
        <w:t xml:space="preserve"> было</w:t>
      </w:r>
      <w:r w:rsidRPr="009672E3">
        <w:rPr>
          <w:sz w:val="28"/>
          <w:szCs w:val="28"/>
        </w:rPr>
        <w:t xml:space="preserve"> предложено продолжить принятие действенных мер по взысканию просроченной дебиторской задолженности, являющейся одним из источников дополнительных поступлений по неналоговым доходам, а также осуществлять мероприятия, препятствующие возникновению задолженности.</w:t>
      </w:r>
      <w:r>
        <w:rPr>
          <w:sz w:val="28"/>
          <w:szCs w:val="28"/>
        </w:rPr>
        <w:t xml:space="preserve"> </w:t>
      </w:r>
      <w:r w:rsidRPr="001D6FB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предлагалось </w:t>
      </w:r>
      <w:r w:rsidRPr="001D6FB3">
        <w:rPr>
          <w:sz w:val="28"/>
          <w:szCs w:val="28"/>
        </w:rPr>
        <w:t xml:space="preserve">перераспределить </w:t>
      </w:r>
      <w:r>
        <w:rPr>
          <w:sz w:val="28"/>
          <w:szCs w:val="28"/>
        </w:rPr>
        <w:t>полученную экономию от конкурсных процедур, в целях освоения</w:t>
      </w:r>
      <w:r w:rsidRPr="007E7D85">
        <w:rPr>
          <w:sz w:val="28"/>
          <w:szCs w:val="28"/>
        </w:rPr>
        <w:t xml:space="preserve"> средств до конца 2023 года</w:t>
      </w:r>
      <w:r>
        <w:rPr>
          <w:sz w:val="28"/>
          <w:szCs w:val="28"/>
        </w:rPr>
        <w:t>.</w:t>
      </w:r>
    </w:p>
    <w:p w14:paraId="5065F97B" w14:textId="77777777" w:rsidR="0032437C" w:rsidRPr="00836434" w:rsidRDefault="0032437C" w:rsidP="00B21211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Заключения Контрольно-счетной палаты по результатам проведенного оперативного анализа направлялись </w:t>
      </w:r>
      <w:r w:rsidRPr="00FE0A1D">
        <w:rPr>
          <w:sz w:val="28"/>
          <w:szCs w:val="28"/>
        </w:rPr>
        <w:t>в адрес Совета депутатов МО «</w:t>
      </w:r>
      <w:r>
        <w:rPr>
          <w:sz w:val="28"/>
          <w:szCs w:val="28"/>
        </w:rPr>
        <w:t xml:space="preserve">Большелуцкое сельское поселение» и </w:t>
      </w:r>
      <w:r w:rsidRPr="00FE0A1D">
        <w:rPr>
          <w:sz w:val="28"/>
          <w:szCs w:val="28"/>
        </w:rPr>
        <w:t>администрации МО «</w:t>
      </w:r>
      <w:r>
        <w:rPr>
          <w:sz w:val="28"/>
          <w:szCs w:val="28"/>
        </w:rPr>
        <w:t>Большелуцкое сельское поселение</w:t>
      </w:r>
      <w:r w:rsidRPr="00FE0A1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320C7C9" w14:textId="77777777" w:rsidR="0032437C" w:rsidRPr="00BD145A" w:rsidRDefault="0032437C" w:rsidP="00B21211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b/>
          <w:i/>
          <w:sz w:val="26"/>
          <w:szCs w:val="26"/>
        </w:rPr>
        <w:tab/>
      </w:r>
      <w:r w:rsidRPr="00E657BF">
        <w:rPr>
          <w:b/>
          <w:sz w:val="26"/>
          <w:szCs w:val="26"/>
        </w:rPr>
        <w:t>1</w:t>
      </w:r>
      <w:r w:rsidRPr="00E657BF">
        <w:rPr>
          <w:b/>
          <w:sz w:val="28"/>
          <w:szCs w:val="28"/>
        </w:rPr>
        <w:t>.3.</w:t>
      </w:r>
      <w:r>
        <w:rPr>
          <w:b/>
          <w:i/>
          <w:sz w:val="28"/>
          <w:szCs w:val="28"/>
        </w:rPr>
        <w:t xml:space="preserve"> </w:t>
      </w:r>
      <w:r w:rsidRPr="00BD145A">
        <w:rPr>
          <w:sz w:val="28"/>
          <w:szCs w:val="28"/>
        </w:rPr>
        <w:t>В соответствии с требованиями Бюджетного кодекса, Положения о бюджетном процессе в МО «</w:t>
      </w:r>
      <w:r>
        <w:rPr>
          <w:sz w:val="28"/>
          <w:szCs w:val="28"/>
        </w:rPr>
        <w:t xml:space="preserve">Большелуцкое </w:t>
      </w:r>
      <w:r w:rsidRPr="00BD145A">
        <w:rPr>
          <w:sz w:val="28"/>
          <w:szCs w:val="28"/>
        </w:rPr>
        <w:t xml:space="preserve">сельское поселение» </w:t>
      </w:r>
      <w:r w:rsidRPr="00E657BF">
        <w:rPr>
          <w:sz w:val="28"/>
          <w:szCs w:val="28"/>
        </w:rPr>
        <w:t>Контрольно-счетной палатой</w:t>
      </w:r>
      <w:r w:rsidRPr="00E657BF">
        <w:rPr>
          <w:b/>
          <w:i/>
          <w:sz w:val="28"/>
          <w:szCs w:val="28"/>
        </w:rPr>
        <w:t xml:space="preserve"> </w:t>
      </w:r>
      <w:r w:rsidRPr="00B21211">
        <w:rPr>
          <w:bCs/>
          <w:iCs/>
          <w:sz w:val="28"/>
          <w:szCs w:val="28"/>
        </w:rPr>
        <w:t>проведена экспертиза проекта бюджета на 2024 год и на плановый период 2025 и 2026 годов</w:t>
      </w:r>
      <w:r w:rsidRPr="00BD145A">
        <w:rPr>
          <w:sz w:val="28"/>
          <w:szCs w:val="28"/>
        </w:rPr>
        <w:t>, о чем составлено соответствующее заключение и направлено в адрес Совета депутатов и Администрации МО «</w:t>
      </w:r>
      <w:r>
        <w:rPr>
          <w:sz w:val="28"/>
          <w:szCs w:val="28"/>
        </w:rPr>
        <w:t>Большелуцкое</w:t>
      </w:r>
      <w:r w:rsidRPr="00BD145A">
        <w:rPr>
          <w:sz w:val="28"/>
          <w:szCs w:val="28"/>
        </w:rPr>
        <w:t xml:space="preserve"> сельское поселение».</w:t>
      </w:r>
    </w:p>
    <w:p w14:paraId="4B9D5DA2" w14:textId="77777777" w:rsidR="0032437C" w:rsidRPr="00BD145A" w:rsidRDefault="0032437C" w:rsidP="00B212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D145A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</w:t>
      </w:r>
      <w:r w:rsidRPr="00BD145A">
        <w:rPr>
          <w:rFonts w:ascii="Times New Roman" w:hAnsi="Times New Roman" w:cs="Times New Roman"/>
          <w:sz w:val="28"/>
          <w:szCs w:val="28"/>
          <w:lang w:bidi="en-US"/>
        </w:rPr>
        <w:t xml:space="preserve">Контрольно-счетной палатой проведена проверка соблюдения требований </w:t>
      </w:r>
      <w:r w:rsidRPr="00BD14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бюджетного законодательства РФ, законодательства о налогах и сборах, </w:t>
      </w:r>
      <w:r w:rsidRPr="00BD145A">
        <w:rPr>
          <w:rFonts w:ascii="Times New Roman" w:hAnsi="Times New Roman" w:cs="Times New Roman"/>
          <w:sz w:val="28"/>
          <w:szCs w:val="28"/>
          <w:lang w:bidi="en-US"/>
        </w:rPr>
        <w:t>Положения о бюджетном процессе в МО «</w:t>
      </w:r>
      <w:r>
        <w:rPr>
          <w:rFonts w:ascii="Times New Roman" w:hAnsi="Times New Roman" w:cs="Times New Roman"/>
          <w:sz w:val="28"/>
          <w:szCs w:val="28"/>
          <w:lang w:bidi="en-US"/>
        </w:rPr>
        <w:t>Большелуцкое с</w:t>
      </w:r>
      <w:r w:rsidRPr="00BD145A">
        <w:rPr>
          <w:rFonts w:ascii="Times New Roman" w:hAnsi="Times New Roman" w:cs="Times New Roman"/>
          <w:sz w:val="28"/>
          <w:szCs w:val="28"/>
          <w:lang w:bidi="en-US"/>
        </w:rPr>
        <w:t xml:space="preserve">ельское поселение», проведен анализ и обоснованность планирования доходной и расходной частей бюджета, проверка структуры и содержания проекта решения о бюджете. </w:t>
      </w:r>
    </w:p>
    <w:p w14:paraId="6F1DF42E" w14:textId="77777777" w:rsidR="0032437C" w:rsidRPr="00836434" w:rsidRDefault="0032437C" w:rsidP="00B212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34">
        <w:rPr>
          <w:rFonts w:ascii="Times New Roman" w:hAnsi="Times New Roman" w:cs="Times New Roman"/>
          <w:sz w:val="28"/>
          <w:szCs w:val="28"/>
          <w:lang w:bidi="en-US"/>
        </w:rPr>
        <w:t>По результатам проведенной экспертизы установлено</w:t>
      </w:r>
      <w:r w:rsidRPr="00836434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14:paraId="6B2D6ADD" w14:textId="77777777" w:rsidR="0032437C" w:rsidRPr="00BD145A" w:rsidRDefault="0032437C" w:rsidP="00B212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45A">
        <w:rPr>
          <w:rFonts w:ascii="Times New Roman" w:hAnsi="Times New Roman" w:cs="Times New Roman"/>
          <w:sz w:val="28"/>
          <w:szCs w:val="28"/>
        </w:rPr>
        <w:t xml:space="preserve">Проект решения о бюджете составлен и </w:t>
      </w:r>
      <w:r w:rsidRPr="00BD145A">
        <w:rPr>
          <w:rFonts w:ascii="Times New Roman" w:eastAsia="MS Mincho" w:hAnsi="Times New Roman" w:cs="Times New Roman"/>
          <w:sz w:val="28"/>
          <w:szCs w:val="28"/>
        </w:rPr>
        <w:t>внесен администрацией поселения на рассмотрение Советом депутатов в соответствии с требованиями Бюджетного кодекса РФ (далее - БК РФ), Положения о бюджетном процессе</w:t>
      </w:r>
      <w:r w:rsidRPr="00BD145A">
        <w:rPr>
          <w:rFonts w:ascii="Times New Roman" w:hAnsi="Times New Roman" w:cs="Times New Roman"/>
          <w:sz w:val="28"/>
          <w:szCs w:val="28"/>
        </w:rPr>
        <w:t xml:space="preserve"> в МО «</w:t>
      </w:r>
      <w:r>
        <w:rPr>
          <w:rFonts w:ascii="Times New Roman" w:hAnsi="Times New Roman" w:cs="Times New Roman"/>
          <w:sz w:val="28"/>
          <w:szCs w:val="28"/>
        </w:rPr>
        <w:t>Большелуцкое</w:t>
      </w:r>
      <w:r w:rsidRPr="00BD145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BD14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8699EB0" w14:textId="77777777" w:rsidR="0032437C" w:rsidRPr="00BD145A" w:rsidRDefault="0032437C" w:rsidP="00B212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45A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 и материалов, представленных одновременно с проектом бюджета, а также сам проект бюджета, в целом, по своему составу и содержанию соответствовал требованиям ст. 184.1, 184.2 Бюджетного кодекса РФ, </w:t>
      </w:r>
      <w:r w:rsidRPr="00BD145A">
        <w:rPr>
          <w:rFonts w:ascii="Times New Roman" w:hAnsi="Times New Roman" w:cs="Times New Roman"/>
          <w:sz w:val="28"/>
          <w:szCs w:val="28"/>
        </w:rPr>
        <w:t>Положению о бюджетном процессе в МО «</w:t>
      </w:r>
      <w:r>
        <w:rPr>
          <w:rFonts w:ascii="Times New Roman" w:hAnsi="Times New Roman" w:cs="Times New Roman"/>
          <w:sz w:val="28"/>
          <w:szCs w:val="28"/>
        </w:rPr>
        <w:t xml:space="preserve">Большелуцкое </w:t>
      </w:r>
      <w:r w:rsidRPr="00BD145A">
        <w:rPr>
          <w:rFonts w:ascii="Times New Roman" w:hAnsi="Times New Roman" w:cs="Times New Roman"/>
          <w:sz w:val="28"/>
          <w:szCs w:val="28"/>
        </w:rPr>
        <w:t>сельское поселение».</w:t>
      </w:r>
    </w:p>
    <w:p w14:paraId="16F9B043" w14:textId="77777777" w:rsidR="0032437C" w:rsidRPr="00BA1434" w:rsidRDefault="0032437C" w:rsidP="00B21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45A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проекте бюджета </w:t>
      </w:r>
      <w:r w:rsidRPr="00BD145A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4</w:t>
      </w:r>
      <w:r w:rsidRPr="00BD145A">
        <w:rPr>
          <w:rFonts w:ascii="Times New Roman" w:hAnsi="Times New Roman"/>
          <w:sz w:val="28"/>
          <w:szCs w:val="28"/>
        </w:rPr>
        <w:t xml:space="preserve"> год и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BD145A">
        <w:rPr>
          <w:rFonts w:ascii="Times New Roman" w:hAnsi="Times New Roman"/>
          <w:sz w:val="28"/>
          <w:szCs w:val="28"/>
        </w:rPr>
        <w:t xml:space="preserve"> плановый период 202</w:t>
      </w:r>
      <w:r>
        <w:rPr>
          <w:rFonts w:ascii="Times New Roman" w:hAnsi="Times New Roman"/>
          <w:sz w:val="28"/>
          <w:szCs w:val="28"/>
        </w:rPr>
        <w:t xml:space="preserve">5 </w:t>
      </w:r>
      <w:r w:rsidRPr="00BD145A">
        <w:rPr>
          <w:rFonts w:ascii="Times New Roman" w:hAnsi="Times New Roman"/>
          <w:sz w:val="28"/>
          <w:szCs w:val="28"/>
        </w:rPr>
        <w:t>и 202</w:t>
      </w:r>
      <w:r>
        <w:rPr>
          <w:rFonts w:ascii="Times New Roman" w:hAnsi="Times New Roman"/>
          <w:sz w:val="28"/>
          <w:szCs w:val="28"/>
        </w:rPr>
        <w:t>6</w:t>
      </w:r>
      <w:r w:rsidRPr="00BD145A">
        <w:rPr>
          <w:rFonts w:ascii="Times New Roman" w:hAnsi="Times New Roman"/>
          <w:sz w:val="28"/>
          <w:szCs w:val="28"/>
        </w:rPr>
        <w:t xml:space="preserve"> годов </w:t>
      </w:r>
      <w:r w:rsidRPr="00BD145A">
        <w:rPr>
          <w:rFonts w:ascii="Times New Roman" w:eastAsia="Times New Roman" w:hAnsi="Times New Roman"/>
          <w:sz w:val="28"/>
          <w:szCs w:val="28"/>
          <w:lang w:eastAsia="ru-RU"/>
        </w:rPr>
        <w:t>соблюдены требования и ограничения, установленные Бюджетным кодексом РФ: п.5 ст.179.4 - по объему бюджетных ассигнований Дорожного фонда; п.3 ст.184.1 – по общему объем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условно утверждаемых расходов;</w:t>
      </w:r>
      <w:r w:rsidRPr="00BA1434">
        <w:rPr>
          <w:rFonts w:ascii="Times New Roman" w:eastAsia="MS Mincho" w:hAnsi="Times New Roman"/>
          <w:i/>
          <w:sz w:val="28"/>
          <w:szCs w:val="28"/>
        </w:rPr>
        <w:t xml:space="preserve"> </w:t>
      </w:r>
      <w:r w:rsidRPr="00BA1434">
        <w:rPr>
          <w:rFonts w:ascii="Times New Roman" w:eastAsia="MS Mincho" w:hAnsi="Times New Roman"/>
          <w:sz w:val="28"/>
          <w:szCs w:val="28"/>
        </w:rPr>
        <w:t xml:space="preserve">п.3 ст.81 </w:t>
      </w:r>
      <w:r>
        <w:rPr>
          <w:rFonts w:ascii="Times New Roman" w:eastAsia="MS Mincho" w:hAnsi="Times New Roman"/>
          <w:sz w:val="28"/>
          <w:szCs w:val="28"/>
        </w:rPr>
        <w:t>– по объему</w:t>
      </w:r>
      <w:r w:rsidRPr="00BA1434">
        <w:rPr>
          <w:rFonts w:ascii="Times New Roman" w:eastAsia="MS Mincho" w:hAnsi="Times New Roman"/>
          <w:sz w:val="28"/>
          <w:szCs w:val="28"/>
        </w:rPr>
        <w:t xml:space="preserve"> Резервного</w:t>
      </w:r>
      <w:r>
        <w:rPr>
          <w:rFonts w:ascii="Times New Roman" w:eastAsia="MS Mincho" w:hAnsi="Times New Roman"/>
          <w:sz w:val="28"/>
          <w:szCs w:val="28"/>
        </w:rPr>
        <w:t xml:space="preserve"> фонда администрации</w:t>
      </w:r>
      <w:r w:rsidRPr="00BA1434">
        <w:rPr>
          <w:rFonts w:ascii="Times New Roman" w:eastAsia="MS Mincho" w:hAnsi="Times New Roman"/>
          <w:sz w:val="28"/>
          <w:szCs w:val="28"/>
        </w:rPr>
        <w:t>.</w:t>
      </w:r>
    </w:p>
    <w:p w14:paraId="03EBCA84" w14:textId="77777777" w:rsidR="0032437C" w:rsidRPr="00BD145A" w:rsidRDefault="0032437C" w:rsidP="00B212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45A">
        <w:rPr>
          <w:rFonts w:ascii="Times New Roman" w:hAnsi="Times New Roman" w:cs="Times New Roman"/>
          <w:sz w:val="28"/>
          <w:szCs w:val="28"/>
        </w:rPr>
        <w:t>В соответствии с требованиями п.4 ст.169 Бюджетного кодекса РФ, Положения о бюджетном процессе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Большелуцое</w:t>
      </w:r>
      <w:proofErr w:type="spellEnd"/>
      <w:r w:rsidRPr="00BD145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BD145A">
        <w:rPr>
          <w:rFonts w:ascii="Times New Roman" w:eastAsia="MS Mincho" w:hAnsi="Times New Roman" w:cs="Times New Roman"/>
          <w:sz w:val="28"/>
          <w:szCs w:val="28"/>
        </w:rPr>
        <w:t>,</w:t>
      </w:r>
      <w:r w:rsidRPr="00BD145A">
        <w:rPr>
          <w:rFonts w:ascii="Times New Roman" w:hAnsi="Times New Roman" w:cs="Times New Roman"/>
          <w:sz w:val="28"/>
          <w:szCs w:val="28"/>
        </w:rPr>
        <w:t xml:space="preserve"> проект бюджета составлен на три года: на очередной финансовый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145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145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D145A">
        <w:rPr>
          <w:rFonts w:ascii="Times New Roman" w:hAnsi="Times New Roman" w:cs="Times New Roman"/>
          <w:sz w:val="28"/>
          <w:szCs w:val="28"/>
        </w:rPr>
        <w:t xml:space="preserve">годов.  </w:t>
      </w:r>
    </w:p>
    <w:p w14:paraId="07C4EB12" w14:textId="77777777" w:rsidR="0032437C" w:rsidRPr="00BD145A" w:rsidRDefault="0032437C" w:rsidP="00B21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145A">
        <w:rPr>
          <w:rFonts w:ascii="Times New Roman" w:hAnsi="Times New Roman" w:cs="Times New Roman"/>
          <w:sz w:val="28"/>
          <w:szCs w:val="28"/>
        </w:rPr>
        <w:lastRenderedPageBreak/>
        <w:t>Проект решения о бюджете сформирован в соответствии с основными задачами, обозначенными основными направлениями бюджетной и налоговой политики, прогнозом социально-экономического развития МО «</w:t>
      </w:r>
      <w:r>
        <w:rPr>
          <w:rFonts w:ascii="Times New Roman" w:hAnsi="Times New Roman" w:cs="Times New Roman"/>
          <w:sz w:val="28"/>
          <w:szCs w:val="28"/>
        </w:rPr>
        <w:t>Большелуцкое</w:t>
      </w:r>
      <w:r w:rsidRPr="00BD145A">
        <w:rPr>
          <w:rFonts w:ascii="Times New Roman" w:hAnsi="Times New Roman" w:cs="Times New Roman"/>
          <w:sz w:val="28"/>
          <w:szCs w:val="28"/>
        </w:rPr>
        <w:t xml:space="preserve"> сельское поселение»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145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145A">
        <w:rPr>
          <w:rFonts w:ascii="Times New Roman" w:hAnsi="Times New Roman" w:cs="Times New Roman"/>
          <w:sz w:val="28"/>
          <w:szCs w:val="28"/>
        </w:rPr>
        <w:t xml:space="preserve"> годы, муниципальными программами, предусмотренными к реализации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145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D145A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287ABF19" w14:textId="77777777" w:rsidR="0032437C" w:rsidRPr="00BD145A" w:rsidRDefault="0032437C" w:rsidP="00B21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45A">
        <w:rPr>
          <w:rFonts w:ascii="Times New Roman" w:hAnsi="Times New Roman" w:cs="Times New Roman"/>
          <w:sz w:val="28"/>
          <w:szCs w:val="28"/>
        </w:rPr>
        <w:t>Показатели проекта бюджета соответствуют установленным Бюджетным кодексом РФ принципам сбалансированности бюджета (ст.33 БК РФ) и общего покрытия расходов бюджетов (ст.35 БК РФ).</w:t>
      </w:r>
      <w:r w:rsidRPr="00BD14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D145A">
        <w:rPr>
          <w:rFonts w:ascii="Times New Roman" w:hAnsi="Times New Roman"/>
          <w:sz w:val="28"/>
          <w:szCs w:val="28"/>
        </w:rPr>
        <w:t>В целом основные характеристики бюджета МО «</w:t>
      </w:r>
      <w:r>
        <w:rPr>
          <w:rFonts w:ascii="Times New Roman" w:hAnsi="Times New Roman"/>
          <w:sz w:val="28"/>
          <w:szCs w:val="28"/>
        </w:rPr>
        <w:t>Большелуцкое</w:t>
      </w:r>
      <w:r w:rsidRPr="00BD145A">
        <w:rPr>
          <w:rFonts w:ascii="Times New Roman" w:hAnsi="Times New Roman"/>
          <w:sz w:val="28"/>
          <w:szCs w:val="28"/>
        </w:rPr>
        <w:t xml:space="preserve"> сельское поселение» на 202</w:t>
      </w:r>
      <w:r>
        <w:rPr>
          <w:rFonts w:ascii="Times New Roman" w:hAnsi="Times New Roman"/>
          <w:sz w:val="28"/>
          <w:szCs w:val="28"/>
        </w:rPr>
        <w:t>4</w:t>
      </w:r>
      <w:r w:rsidRPr="00BD145A">
        <w:rPr>
          <w:rFonts w:ascii="Times New Roman" w:hAnsi="Times New Roman"/>
          <w:sz w:val="28"/>
          <w:szCs w:val="28"/>
        </w:rPr>
        <w:t xml:space="preserve"> год характеризуются превышением расходами над доходами, т.е. с дефицитом, </w:t>
      </w:r>
      <w:r w:rsidRPr="00BD145A">
        <w:rPr>
          <w:rFonts w:ascii="Times New Roman" w:hAnsi="Times New Roman"/>
          <w:snapToGrid w:val="0"/>
          <w:sz w:val="28"/>
          <w:szCs w:val="28"/>
        </w:rPr>
        <w:t xml:space="preserve">источником покрытия которого являются прогнозируемые остатки средств на едином счете бюджета </w:t>
      </w:r>
      <w:r w:rsidRPr="00BD145A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Большелуцкое</w:t>
      </w:r>
      <w:r w:rsidRPr="00BD145A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BD145A">
        <w:rPr>
          <w:rFonts w:ascii="Times New Roman" w:hAnsi="Times New Roman"/>
          <w:snapToGrid w:val="0"/>
          <w:sz w:val="28"/>
          <w:szCs w:val="28"/>
        </w:rPr>
        <w:t xml:space="preserve"> по состоянию на 01.01.202</w:t>
      </w:r>
      <w:r>
        <w:rPr>
          <w:rFonts w:ascii="Times New Roman" w:hAnsi="Times New Roman"/>
          <w:snapToGrid w:val="0"/>
          <w:sz w:val="28"/>
          <w:szCs w:val="28"/>
        </w:rPr>
        <w:t>4</w:t>
      </w:r>
      <w:r w:rsidRPr="00BD145A">
        <w:rPr>
          <w:rFonts w:ascii="Times New Roman" w:hAnsi="Times New Roman"/>
          <w:snapToGrid w:val="0"/>
          <w:sz w:val="28"/>
          <w:szCs w:val="28"/>
        </w:rPr>
        <w:t xml:space="preserve"> года. Н</w:t>
      </w:r>
      <w:r w:rsidRPr="00BD145A">
        <w:rPr>
          <w:rFonts w:ascii="Times New Roman" w:hAnsi="Times New Roman"/>
          <w:sz w:val="28"/>
          <w:szCs w:val="28"/>
          <w:lang w:eastAsia="ru-RU" w:bidi="ru-RU"/>
        </w:rPr>
        <w:t>а плановый период 202</w:t>
      </w:r>
      <w:r>
        <w:rPr>
          <w:rFonts w:ascii="Times New Roman" w:hAnsi="Times New Roman"/>
          <w:sz w:val="28"/>
          <w:szCs w:val="28"/>
          <w:lang w:eastAsia="ru-RU" w:bidi="ru-RU"/>
        </w:rPr>
        <w:t>5</w:t>
      </w:r>
      <w:r w:rsidRPr="00BD145A">
        <w:rPr>
          <w:rFonts w:ascii="Times New Roman" w:hAnsi="Times New Roman"/>
          <w:sz w:val="28"/>
          <w:szCs w:val="28"/>
          <w:lang w:eastAsia="ru-RU" w:bidi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 w:bidi="ru-RU"/>
        </w:rPr>
        <w:t>6</w:t>
      </w:r>
      <w:r w:rsidRPr="00BD145A">
        <w:rPr>
          <w:rFonts w:ascii="Times New Roman" w:hAnsi="Times New Roman"/>
          <w:sz w:val="28"/>
          <w:szCs w:val="28"/>
          <w:lang w:eastAsia="ru-RU" w:bidi="ru-RU"/>
        </w:rPr>
        <w:t xml:space="preserve"> годов бюджет </w:t>
      </w:r>
      <w:r w:rsidRPr="00BD145A">
        <w:rPr>
          <w:rFonts w:ascii="Times New Roman" w:hAnsi="Times New Roman"/>
          <w:sz w:val="28"/>
          <w:szCs w:val="28"/>
          <w:lang w:val="en-US" w:eastAsia="ru-RU" w:bidi="ru-RU"/>
        </w:rPr>
        <w:t>c</w:t>
      </w:r>
      <w:r w:rsidRPr="00BD145A">
        <w:rPr>
          <w:rFonts w:ascii="Times New Roman" w:hAnsi="Times New Roman"/>
          <w:sz w:val="28"/>
          <w:szCs w:val="28"/>
          <w:lang w:eastAsia="ru-RU" w:bidi="ru-RU"/>
        </w:rPr>
        <w:t xml:space="preserve">прогнозирован без дефицита. </w:t>
      </w:r>
    </w:p>
    <w:p w14:paraId="0801E658" w14:textId="77777777" w:rsidR="0032437C" w:rsidRDefault="0032437C" w:rsidP="00B212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45A">
        <w:rPr>
          <w:rFonts w:ascii="Times New Roman" w:hAnsi="Times New Roman" w:cs="Times New Roman"/>
          <w:sz w:val="28"/>
          <w:szCs w:val="28"/>
        </w:rPr>
        <w:t>Бюджет программный, исполнение по расходам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145A">
        <w:rPr>
          <w:rFonts w:ascii="Times New Roman" w:hAnsi="Times New Roman" w:cs="Times New Roman"/>
          <w:sz w:val="28"/>
          <w:szCs w:val="28"/>
        </w:rPr>
        <w:t xml:space="preserve"> году планируется осуществлять путем реализации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D14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BD145A">
        <w:rPr>
          <w:rFonts w:ascii="Times New Roman" w:hAnsi="Times New Roman" w:cs="Times New Roman"/>
          <w:sz w:val="28"/>
          <w:szCs w:val="28"/>
        </w:rPr>
        <w:t xml:space="preserve"> муниципальных программ (</w:t>
      </w:r>
      <w:r>
        <w:rPr>
          <w:rFonts w:ascii="Times New Roman" w:hAnsi="Times New Roman" w:cs="Times New Roman"/>
          <w:sz w:val="28"/>
          <w:szCs w:val="28"/>
        </w:rPr>
        <w:t>96,1</w:t>
      </w:r>
      <w:r w:rsidRPr="00BD145A">
        <w:rPr>
          <w:rFonts w:ascii="Times New Roman" w:hAnsi="Times New Roman" w:cs="Times New Roman"/>
          <w:sz w:val="28"/>
          <w:szCs w:val="28"/>
        </w:rPr>
        <w:t xml:space="preserve">% от </w:t>
      </w:r>
      <w:r>
        <w:rPr>
          <w:rFonts w:ascii="Times New Roman" w:hAnsi="Times New Roman" w:cs="Times New Roman"/>
          <w:sz w:val="28"/>
          <w:szCs w:val="28"/>
        </w:rPr>
        <w:t>общего объема расходов бюджета)</w:t>
      </w:r>
      <w:r w:rsidRPr="00BD145A">
        <w:rPr>
          <w:rFonts w:ascii="Times New Roman" w:hAnsi="Times New Roman" w:cs="Times New Roman"/>
          <w:sz w:val="28"/>
          <w:szCs w:val="28"/>
        </w:rPr>
        <w:t xml:space="preserve"> </w:t>
      </w:r>
      <w:r w:rsidRPr="00172F7F">
        <w:rPr>
          <w:rFonts w:ascii="Times New Roman" w:hAnsi="Times New Roman"/>
          <w:sz w:val="28"/>
          <w:szCs w:val="28"/>
        </w:rPr>
        <w:t>и в рамках непрограммных расходов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BEE83A7" w14:textId="77777777" w:rsidR="0032437C" w:rsidRPr="00BD145A" w:rsidRDefault="0032437C" w:rsidP="00B212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45A">
        <w:rPr>
          <w:rFonts w:ascii="Times New Roman" w:hAnsi="Times New Roman" w:cs="Times New Roman"/>
          <w:sz w:val="28"/>
          <w:szCs w:val="28"/>
        </w:rPr>
        <w:t xml:space="preserve">В целом, </w:t>
      </w:r>
      <w:r w:rsidRPr="00BD145A">
        <w:rPr>
          <w:rFonts w:ascii="Times New Roman" w:hAnsi="Times New Roman"/>
          <w:sz w:val="28"/>
          <w:szCs w:val="28"/>
          <w:lang w:eastAsia="ru-RU"/>
        </w:rPr>
        <w:t xml:space="preserve">основные характеристики проекта бюджета МО </w:t>
      </w:r>
      <w:r w:rsidRPr="00BD14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Большелуцкое </w:t>
      </w:r>
      <w:r w:rsidRPr="00BD145A">
        <w:rPr>
          <w:rFonts w:ascii="Times New Roman" w:hAnsi="Times New Roman"/>
          <w:sz w:val="28"/>
          <w:szCs w:val="28"/>
        </w:rPr>
        <w:t xml:space="preserve">сельское поселение» </w:t>
      </w:r>
      <w:r w:rsidRPr="00BD145A">
        <w:rPr>
          <w:rFonts w:ascii="Times New Roman" w:hAnsi="Times New Roman"/>
          <w:sz w:val="28"/>
          <w:szCs w:val="28"/>
          <w:lang w:eastAsia="ru-RU"/>
        </w:rPr>
        <w:t>соответствуют</w:t>
      </w:r>
      <w:r w:rsidRPr="00BD145A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BD145A">
        <w:rPr>
          <w:rFonts w:ascii="Times New Roman" w:hAnsi="Times New Roman"/>
          <w:snapToGrid w:val="0"/>
          <w:sz w:val="28"/>
          <w:szCs w:val="28"/>
        </w:rPr>
        <w:t>установленному Бюджетным кодексом РФ принципу сбалансированности бюджета</w:t>
      </w:r>
      <w:r w:rsidRPr="00BD145A">
        <w:rPr>
          <w:rFonts w:ascii="Times New Roman" w:hAnsi="Times New Roman"/>
          <w:sz w:val="28"/>
          <w:szCs w:val="28"/>
          <w:lang w:eastAsia="ru-RU"/>
        </w:rPr>
        <w:t>. Принцип достоверности бюджета поселения, установленный ст.37 Бюджетного кодекса РФ, соблюден.</w:t>
      </w:r>
    </w:p>
    <w:p w14:paraId="183D74AA" w14:textId="77777777" w:rsidR="0032437C" w:rsidRPr="00BD145A" w:rsidRDefault="0032437C" w:rsidP="00B212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434">
        <w:rPr>
          <w:rFonts w:ascii="Times New Roman" w:hAnsi="Times New Roman" w:cs="Times New Roman"/>
          <w:sz w:val="28"/>
          <w:szCs w:val="28"/>
        </w:rPr>
        <w:t>По результатам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проекта бюджета на 2024 года и на плановый период 2025 и 2026 годов</w:t>
      </w:r>
      <w:r w:rsidRPr="00836434">
        <w:rPr>
          <w:rFonts w:ascii="Times New Roman" w:hAnsi="Times New Roman" w:cs="Times New Roman"/>
          <w:sz w:val="28"/>
          <w:szCs w:val="28"/>
        </w:rPr>
        <w:t xml:space="preserve">, Контрольно-счетной палатой МО «Кингисеппский муниципальный район» </w:t>
      </w:r>
      <w:r w:rsidRPr="00BD145A">
        <w:rPr>
          <w:rFonts w:ascii="Times New Roman" w:hAnsi="Times New Roman"/>
          <w:sz w:val="28"/>
          <w:szCs w:val="28"/>
        </w:rPr>
        <w:t>н</w:t>
      </w:r>
      <w:r w:rsidRPr="00BD145A">
        <w:rPr>
          <w:rFonts w:ascii="Times New Roman" w:hAnsi="Times New Roman"/>
          <w:sz w:val="28"/>
          <w:szCs w:val="28"/>
          <w:shd w:val="clear" w:color="auto" w:fill="FFFFFF"/>
        </w:rPr>
        <w:t>арушений бюджетного законодательства не установлено</w:t>
      </w:r>
      <w:r>
        <w:rPr>
          <w:rFonts w:ascii="Times New Roman" w:hAnsi="Times New Roman"/>
          <w:sz w:val="28"/>
          <w:szCs w:val="28"/>
        </w:rPr>
        <w:t>.</w:t>
      </w:r>
    </w:p>
    <w:p w14:paraId="6F3521FC" w14:textId="77777777" w:rsidR="0032437C" w:rsidRPr="009A7EF1" w:rsidRDefault="0032437C" w:rsidP="0032437C">
      <w:pPr>
        <w:pStyle w:val="Default"/>
        <w:spacing w:line="276" w:lineRule="auto"/>
        <w:ind w:left="709"/>
        <w:jc w:val="both"/>
        <w:rPr>
          <w:b/>
          <w:color w:val="auto"/>
          <w:sz w:val="28"/>
          <w:szCs w:val="28"/>
        </w:rPr>
      </w:pPr>
      <w:r w:rsidRPr="009A7EF1">
        <w:rPr>
          <w:b/>
          <w:color w:val="auto"/>
          <w:sz w:val="28"/>
          <w:szCs w:val="28"/>
        </w:rPr>
        <w:t>2. Заключение</w:t>
      </w:r>
    </w:p>
    <w:p w14:paraId="6465ADF1" w14:textId="77777777" w:rsidR="0032437C" w:rsidRPr="003F3C00" w:rsidRDefault="0032437C" w:rsidP="00B2121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C00">
        <w:rPr>
          <w:rFonts w:ascii="Times New Roman" w:hAnsi="Times New Roman" w:cs="Times New Roman"/>
          <w:bCs/>
          <w:sz w:val="28"/>
          <w:szCs w:val="28"/>
        </w:rPr>
        <w:tab/>
        <w:t>В отчетном периоде Контрольно-счетной палатой МО «Кингисеппский муниципальный район» обеспечено исполнение полномочий по осуществлению внешнего муниципального финансового контроля в полном объеме. Мероприятия, предусмотренные Планом работы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3F3C00">
        <w:rPr>
          <w:rFonts w:ascii="Times New Roman" w:hAnsi="Times New Roman" w:cs="Times New Roman"/>
          <w:bCs/>
          <w:sz w:val="28"/>
          <w:szCs w:val="28"/>
        </w:rPr>
        <w:t xml:space="preserve"> год, выполнены. </w:t>
      </w:r>
    </w:p>
    <w:p w14:paraId="2BCED7E2" w14:textId="77777777" w:rsidR="0032437C" w:rsidRPr="003F3C00" w:rsidRDefault="0032437C" w:rsidP="00B212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00">
        <w:rPr>
          <w:rFonts w:ascii="Times New Roman" w:hAnsi="Times New Roman" w:cs="Times New Roman"/>
          <w:sz w:val="28"/>
          <w:szCs w:val="28"/>
        </w:rPr>
        <w:tab/>
        <w:t xml:space="preserve">В соответствии с Соглашением о </w:t>
      </w:r>
      <w:r w:rsidRPr="003F3C00">
        <w:rPr>
          <w:rFonts w:ascii="Times New Roman" w:hAnsi="Times New Roman" w:cs="Times New Roman"/>
          <w:bCs/>
          <w:sz w:val="28"/>
          <w:szCs w:val="28"/>
        </w:rPr>
        <w:t xml:space="preserve">передаче Контрольно-счетной палате МО «Кингисеппский муниципальный район» полномочий по осуществлению внешнего муниципального финансового контроля, в </w:t>
      </w:r>
      <w:r w:rsidRPr="003F3C00">
        <w:rPr>
          <w:rFonts w:ascii="Times New Roman" w:hAnsi="Times New Roman" w:cs="Times New Roman"/>
          <w:sz w:val="28"/>
          <w:szCs w:val="28"/>
        </w:rPr>
        <w:t xml:space="preserve">адрес Главы муниципального образования направлялись копии материалов Контрольно-счетной палаты МО «Кингисеппский муниципальный район» о результатах проведенных мероприятий. </w:t>
      </w:r>
    </w:p>
    <w:p w14:paraId="393CD111" w14:textId="77777777" w:rsidR="0032437C" w:rsidRPr="003F3C00" w:rsidRDefault="0032437C" w:rsidP="00B2121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C00">
        <w:rPr>
          <w:rFonts w:ascii="Times New Roman" w:hAnsi="Times New Roman" w:cs="Times New Roman"/>
          <w:bCs/>
          <w:sz w:val="28"/>
          <w:szCs w:val="28"/>
        </w:rPr>
        <w:t>Основными задачами Контрольно-счетной палаты на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F3C00">
        <w:rPr>
          <w:rFonts w:ascii="Times New Roman" w:hAnsi="Times New Roman" w:cs="Times New Roman"/>
          <w:bCs/>
          <w:sz w:val="28"/>
          <w:szCs w:val="28"/>
        </w:rPr>
        <w:t xml:space="preserve"> год являются: проведение внешней проверки годового отчета за 20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3F3C00">
        <w:rPr>
          <w:rFonts w:ascii="Times New Roman" w:hAnsi="Times New Roman" w:cs="Times New Roman"/>
          <w:bCs/>
          <w:sz w:val="28"/>
          <w:szCs w:val="28"/>
        </w:rPr>
        <w:t xml:space="preserve"> год, осуществление оперативного анализа текущего исполнения бюджета в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F3C00">
        <w:rPr>
          <w:rFonts w:ascii="Times New Roman" w:hAnsi="Times New Roman" w:cs="Times New Roman"/>
          <w:bCs/>
          <w:sz w:val="28"/>
          <w:szCs w:val="28"/>
        </w:rPr>
        <w:t xml:space="preserve"> году, а также проведение </w:t>
      </w:r>
      <w:r>
        <w:rPr>
          <w:rFonts w:ascii="Times New Roman" w:hAnsi="Times New Roman" w:cs="Times New Roman"/>
          <w:bCs/>
          <w:sz w:val="28"/>
          <w:szCs w:val="28"/>
        </w:rPr>
        <w:t>экспертизы проекта бюджета на 2025 год и на плановый период 2026 и 2027 годов.</w:t>
      </w:r>
    </w:p>
    <w:sectPr w:rsidR="0032437C" w:rsidRPr="003F3C00" w:rsidSect="005E5949">
      <w:headerReference w:type="default" r:id="rId8"/>
      <w:footerReference w:type="default" r:id="rId9"/>
      <w:pgSz w:w="11906" w:h="16838"/>
      <w:pgMar w:top="709" w:right="1133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FA1A" w14:textId="77777777" w:rsidR="00C80717" w:rsidRDefault="00C80717" w:rsidP="00461CB3">
      <w:pPr>
        <w:spacing w:after="0" w:line="240" w:lineRule="auto"/>
      </w:pPr>
      <w:r>
        <w:separator/>
      </w:r>
    </w:p>
  </w:endnote>
  <w:endnote w:type="continuationSeparator" w:id="0">
    <w:p w14:paraId="6E947777" w14:textId="77777777" w:rsidR="00C80717" w:rsidRDefault="00C80717" w:rsidP="0046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0FE8" w14:textId="2C3C57AB" w:rsidR="00461CB3" w:rsidRDefault="00461CB3">
    <w:pPr>
      <w:pStyle w:val="ac"/>
      <w:jc w:val="center"/>
    </w:pPr>
  </w:p>
  <w:p w14:paraId="20981625" w14:textId="77777777" w:rsidR="00461CB3" w:rsidRDefault="00461CB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AE67" w14:textId="77777777" w:rsidR="00C80717" w:rsidRDefault="00C80717" w:rsidP="00461CB3">
      <w:pPr>
        <w:spacing w:after="0" w:line="240" w:lineRule="auto"/>
      </w:pPr>
      <w:r>
        <w:separator/>
      </w:r>
    </w:p>
  </w:footnote>
  <w:footnote w:type="continuationSeparator" w:id="0">
    <w:p w14:paraId="44376171" w14:textId="77777777" w:rsidR="00C80717" w:rsidRDefault="00C80717" w:rsidP="0046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514342"/>
      <w:docPartObj>
        <w:docPartGallery w:val="Page Numbers (Top of Page)"/>
        <w:docPartUnique/>
      </w:docPartObj>
    </w:sdtPr>
    <w:sdtEndPr/>
    <w:sdtContent>
      <w:p w14:paraId="35FEA06B" w14:textId="7FDECA8B" w:rsidR="005E5949" w:rsidRDefault="005E59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F65AFD" w14:textId="77777777" w:rsidR="005E5949" w:rsidRDefault="005E594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BF4"/>
    <w:multiLevelType w:val="hybridMultilevel"/>
    <w:tmpl w:val="15FA6786"/>
    <w:lvl w:ilvl="0" w:tplc="2D2447A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921A82"/>
    <w:multiLevelType w:val="hybridMultilevel"/>
    <w:tmpl w:val="17A0B220"/>
    <w:lvl w:ilvl="0" w:tplc="5D32A03E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A0E52"/>
    <w:multiLevelType w:val="hybridMultilevel"/>
    <w:tmpl w:val="251057D4"/>
    <w:lvl w:ilvl="0" w:tplc="5F92D52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63215F3"/>
    <w:multiLevelType w:val="hybridMultilevel"/>
    <w:tmpl w:val="F80A3308"/>
    <w:lvl w:ilvl="0" w:tplc="C5DE8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224D9D"/>
    <w:multiLevelType w:val="hybridMultilevel"/>
    <w:tmpl w:val="46662220"/>
    <w:lvl w:ilvl="0" w:tplc="DE6C547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FE21D25"/>
    <w:multiLevelType w:val="hybridMultilevel"/>
    <w:tmpl w:val="B70014AC"/>
    <w:lvl w:ilvl="0" w:tplc="88CECDB4">
      <w:start w:val="1"/>
      <w:numFmt w:val="decimal"/>
      <w:lvlText w:val="%1)"/>
      <w:lvlJc w:val="left"/>
      <w:pPr>
        <w:ind w:left="3252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6A701115"/>
    <w:multiLevelType w:val="hybridMultilevel"/>
    <w:tmpl w:val="CB400BFA"/>
    <w:lvl w:ilvl="0" w:tplc="CC2892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C3C"/>
    <w:rsid w:val="00003BB6"/>
    <w:rsid w:val="000251FF"/>
    <w:rsid w:val="00050EF4"/>
    <w:rsid w:val="000657FC"/>
    <w:rsid w:val="00074236"/>
    <w:rsid w:val="00075FF5"/>
    <w:rsid w:val="000A7FCD"/>
    <w:rsid w:val="00120663"/>
    <w:rsid w:val="001271C2"/>
    <w:rsid w:val="00170B7E"/>
    <w:rsid w:val="001814FF"/>
    <w:rsid w:val="00191B77"/>
    <w:rsid w:val="00196545"/>
    <w:rsid w:val="001C62CA"/>
    <w:rsid w:val="001E32DD"/>
    <w:rsid w:val="002433BE"/>
    <w:rsid w:val="002A3C4E"/>
    <w:rsid w:val="002C3895"/>
    <w:rsid w:val="002C408F"/>
    <w:rsid w:val="00300EC4"/>
    <w:rsid w:val="0032437C"/>
    <w:rsid w:val="0037382F"/>
    <w:rsid w:val="00394E13"/>
    <w:rsid w:val="003A29EA"/>
    <w:rsid w:val="003B05A5"/>
    <w:rsid w:val="003D5822"/>
    <w:rsid w:val="003E7FD4"/>
    <w:rsid w:val="00410288"/>
    <w:rsid w:val="00431CEC"/>
    <w:rsid w:val="00461CB3"/>
    <w:rsid w:val="0049170C"/>
    <w:rsid w:val="004A4608"/>
    <w:rsid w:val="004B09B8"/>
    <w:rsid w:val="0052605F"/>
    <w:rsid w:val="0052713E"/>
    <w:rsid w:val="00550411"/>
    <w:rsid w:val="005B0D39"/>
    <w:rsid w:val="005C5813"/>
    <w:rsid w:val="005D1C3C"/>
    <w:rsid w:val="005E5949"/>
    <w:rsid w:val="00635E78"/>
    <w:rsid w:val="00663219"/>
    <w:rsid w:val="00670F66"/>
    <w:rsid w:val="00674F0F"/>
    <w:rsid w:val="006A6D5E"/>
    <w:rsid w:val="006D497E"/>
    <w:rsid w:val="00727E41"/>
    <w:rsid w:val="00731B2E"/>
    <w:rsid w:val="00735325"/>
    <w:rsid w:val="00752356"/>
    <w:rsid w:val="007C3284"/>
    <w:rsid w:val="007E2D95"/>
    <w:rsid w:val="007F5B9A"/>
    <w:rsid w:val="008B06A3"/>
    <w:rsid w:val="008C4406"/>
    <w:rsid w:val="008C7390"/>
    <w:rsid w:val="0091755D"/>
    <w:rsid w:val="009847B2"/>
    <w:rsid w:val="00992EE9"/>
    <w:rsid w:val="009C1253"/>
    <w:rsid w:val="009D6EC0"/>
    <w:rsid w:val="009E372E"/>
    <w:rsid w:val="00A060AF"/>
    <w:rsid w:val="00A11697"/>
    <w:rsid w:val="00A36DA3"/>
    <w:rsid w:val="00A45488"/>
    <w:rsid w:val="00A721D6"/>
    <w:rsid w:val="00A750D2"/>
    <w:rsid w:val="00A97392"/>
    <w:rsid w:val="00AC140E"/>
    <w:rsid w:val="00B21211"/>
    <w:rsid w:val="00B55956"/>
    <w:rsid w:val="00B5694D"/>
    <w:rsid w:val="00BC216F"/>
    <w:rsid w:val="00C25E44"/>
    <w:rsid w:val="00C35FB1"/>
    <w:rsid w:val="00C80717"/>
    <w:rsid w:val="00C96807"/>
    <w:rsid w:val="00CC6D66"/>
    <w:rsid w:val="00CD237E"/>
    <w:rsid w:val="00CD5EBA"/>
    <w:rsid w:val="00D12016"/>
    <w:rsid w:val="00D618EF"/>
    <w:rsid w:val="00D633B9"/>
    <w:rsid w:val="00D7510F"/>
    <w:rsid w:val="00D832DE"/>
    <w:rsid w:val="00D9651C"/>
    <w:rsid w:val="00DE00BB"/>
    <w:rsid w:val="00DF3466"/>
    <w:rsid w:val="00E84359"/>
    <w:rsid w:val="00EA0CA7"/>
    <w:rsid w:val="00EA37C8"/>
    <w:rsid w:val="00EA4B1E"/>
    <w:rsid w:val="00EA5B46"/>
    <w:rsid w:val="00EB6B20"/>
    <w:rsid w:val="00ED74FE"/>
    <w:rsid w:val="00EF7946"/>
    <w:rsid w:val="00F05670"/>
    <w:rsid w:val="00F15034"/>
    <w:rsid w:val="00F42502"/>
    <w:rsid w:val="00F7183E"/>
    <w:rsid w:val="00F76102"/>
    <w:rsid w:val="00F94F5D"/>
    <w:rsid w:val="00FA035B"/>
    <w:rsid w:val="00FB4856"/>
    <w:rsid w:val="00FB5491"/>
    <w:rsid w:val="00FD6262"/>
    <w:rsid w:val="00FE79DA"/>
    <w:rsid w:val="00FF1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C036"/>
  <w15:docId w15:val="{747AEF74-2094-4EE0-BDE5-FA66BB08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00BB"/>
    <w:pPr>
      <w:ind w:left="720"/>
      <w:contextualSpacing/>
    </w:pPr>
  </w:style>
  <w:style w:type="paragraph" w:styleId="a5">
    <w:name w:val="Block Text"/>
    <w:basedOn w:val="a"/>
    <w:rsid w:val="00D9651C"/>
    <w:pPr>
      <w:spacing w:after="0" w:line="240" w:lineRule="auto"/>
      <w:ind w:left="180" w:right="-6"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nhideWhenUsed/>
    <w:rsid w:val="00D9651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1">
    <w:name w:val="Абзац списка1"/>
    <w:basedOn w:val="a"/>
    <w:rsid w:val="00D9651C"/>
    <w:pPr>
      <w:suppressAutoHyphens/>
      <w:ind w:left="720"/>
    </w:pPr>
    <w:rPr>
      <w:rFonts w:ascii="Arial" w:eastAsia="Calibri" w:hAnsi="Arial" w:cs="Mangal"/>
      <w:kern w:val="1"/>
      <w:lang w:eastAsia="hi-IN" w:bidi="hi-IN"/>
    </w:rPr>
  </w:style>
  <w:style w:type="character" w:customStyle="1" w:styleId="a4">
    <w:name w:val="Абзац списка Знак"/>
    <w:basedOn w:val="a0"/>
    <w:link w:val="a3"/>
    <w:uiPriority w:val="34"/>
    <w:rsid w:val="00D9651C"/>
  </w:style>
  <w:style w:type="character" w:styleId="a7">
    <w:name w:val="Hyperlink"/>
    <w:basedOn w:val="a0"/>
    <w:unhideWhenUsed/>
    <w:rsid w:val="00D9651C"/>
    <w:rPr>
      <w:color w:val="0000FF"/>
      <w:u w:val="single"/>
    </w:rPr>
  </w:style>
  <w:style w:type="paragraph" w:customStyle="1" w:styleId="ConsPlusNormal">
    <w:name w:val="ConsPlusNormal"/>
    <w:rsid w:val="00FB5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B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49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rsid w:val="00461CB3"/>
    <w:pPr>
      <w:tabs>
        <w:tab w:val="left" w:pos="14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61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6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1CB3"/>
  </w:style>
  <w:style w:type="paragraph" w:styleId="ac">
    <w:name w:val="footer"/>
    <w:basedOn w:val="a"/>
    <w:link w:val="ad"/>
    <w:uiPriority w:val="99"/>
    <w:unhideWhenUsed/>
    <w:rsid w:val="0046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1CB3"/>
  </w:style>
  <w:style w:type="paragraph" w:customStyle="1" w:styleId="Default">
    <w:name w:val="Default"/>
    <w:qFormat/>
    <w:rsid w:val="007C32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Ольга Н. Вострикова</cp:lastModifiedBy>
  <cp:revision>34</cp:revision>
  <cp:lastPrinted>2024-03-22T06:00:00Z</cp:lastPrinted>
  <dcterms:created xsi:type="dcterms:W3CDTF">2018-12-28T07:54:00Z</dcterms:created>
  <dcterms:modified xsi:type="dcterms:W3CDTF">2024-03-22T06:03:00Z</dcterms:modified>
</cp:coreProperties>
</file>