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3" w:rsidRPr="00BC67C2" w:rsidRDefault="00DE14C6" w:rsidP="001162C3">
      <w:pPr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C3" w:rsidRPr="00BC67C2" w:rsidRDefault="001162C3" w:rsidP="001162C3">
      <w:pPr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АДМИНИСТРАЦИЯ</w:t>
      </w:r>
    </w:p>
    <w:p w:rsidR="001162C3" w:rsidRPr="00BC67C2" w:rsidRDefault="001162C3" w:rsidP="001162C3">
      <w:pPr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муниципального образования</w:t>
      </w:r>
    </w:p>
    <w:p w:rsidR="001162C3" w:rsidRPr="00BC67C2" w:rsidRDefault="001162C3" w:rsidP="001162C3">
      <w:pPr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«Большелуцкое сельское поселение»</w:t>
      </w:r>
    </w:p>
    <w:p w:rsidR="001162C3" w:rsidRPr="00BC67C2" w:rsidRDefault="001162C3" w:rsidP="001162C3">
      <w:pPr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муниципального образования</w:t>
      </w:r>
    </w:p>
    <w:p w:rsidR="001162C3" w:rsidRPr="00BC67C2" w:rsidRDefault="001162C3" w:rsidP="001162C3">
      <w:pPr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«Кингисеппский муниципальный район»</w:t>
      </w:r>
    </w:p>
    <w:p w:rsidR="001162C3" w:rsidRPr="00BC67C2" w:rsidRDefault="001162C3" w:rsidP="001162C3">
      <w:pPr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Ленинградской  области</w:t>
      </w:r>
    </w:p>
    <w:p w:rsidR="001162C3" w:rsidRPr="00BC67C2" w:rsidRDefault="001162C3" w:rsidP="001162C3">
      <w:pPr>
        <w:jc w:val="both"/>
        <w:rPr>
          <w:sz w:val="28"/>
          <w:szCs w:val="28"/>
        </w:rPr>
      </w:pPr>
    </w:p>
    <w:p w:rsidR="001162C3" w:rsidRPr="00BC67C2" w:rsidRDefault="001162C3" w:rsidP="001162C3">
      <w:pPr>
        <w:jc w:val="center"/>
        <w:rPr>
          <w:b/>
          <w:sz w:val="28"/>
          <w:szCs w:val="28"/>
        </w:rPr>
      </w:pPr>
      <w:r w:rsidRPr="00BC67C2">
        <w:rPr>
          <w:b/>
          <w:sz w:val="28"/>
          <w:szCs w:val="28"/>
        </w:rPr>
        <w:t>ПОСТАНОВЛЕНИЕ</w:t>
      </w:r>
    </w:p>
    <w:p w:rsidR="001162C3" w:rsidRPr="00BC67C2" w:rsidRDefault="001162C3" w:rsidP="001162C3">
      <w:pPr>
        <w:rPr>
          <w:b/>
          <w:sz w:val="28"/>
          <w:szCs w:val="28"/>
        </w:rPr>
      </w:pPr>
    </w:p>
    <w:p w:rsidR="001162C3" w:rsidRPr="00BC67C2" w:rsidRDefault="00856F8D" w:rsidP="001162C3">
      <w:pPr>
        <w:rPr>
          <w:sz w:val="28"/>
          <w:szCs w:val="28"/>
        </w:rPr>
      </w:pPr>
      <w:r>
        <w:rPr>
          <w:sz w:val="28"/>
          <w:szCs w:val="28"/>
        </w:rPr>
        <w:t>от 28 февраля 2022 года № 2</w:t>
      </w:r>
      <w:r w:rsidR="001162C3" w:rsidRPr="00BC67C2">
        <w:rPr>
          <w:sz w:val="28"/>
          <w:szCs w:val="28"/>
        </w:rPr>
        <w:t>9</w:t>
      </w:r>
    </w:p>
    <w:p w:rsidR="00A36E5B" w:rsidRPr="00BC67C2" w:rsidRDefault="00A36E5B" w:rsidP="001162C3">
      <w:pPr>
        <w:ind w:firstLine="567"/>
        <w:rPr>
          <w:sz w:val="28"/>
          <w:szCs w:val="28"/>
        </w:rPr>
      </w:pPr>
    </w:p>
    <w:p w:rsidR="00B94F3C" w:rsidRPr="00BC67C2" w:rsidRDefault="00B94F3C" w:rsidP="001162C3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BC67C2">
        <w:rPr>
          <w:sz w:val="28"/>
          <w:szCs w:val="28"/>
        </w:rPr>
        <w:t>Об обеспечении надлежащего состояния</w:t>
      </w:r>
    </w:p>
    <w:p w:rsidR="00B94F3C" w:rsidRPr="00BC67C2" w:rsidRDefault="00B94F3C" w:rsidP="001162C3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BC67C2">
        <w:rPr>
          <w:sz w:val="28"/>
          <w:szCs w:val="28"/>
        </w:rPr>
        <w:t>наружного противопожарного водоснабжения</w:t>
      </w:r>
    </w:p>
    <w:p w:rsidR="00B94F3C" w:rsidRPr="00BC67C2" w:rsidRDefault="00B94F3C" w:rsidP="001162C3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BC67C2">
        <w:rPr>
          <w:sz w:val="28"/>
          <w:szCs w:val="28"/>
        </w:rPr>
        <w:t>в границах муниципального образования</w:t>
      </w:r>
    </w:p>
    <w:p w:rsidR="00B94F3C" w:rsidRPr="00BC67C2" w:rsidRDefault="00B94F3C" w:rsidP="001162C3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BC67C2">
        <w:rPr>
          <w:sz w:val="28"/>
          <w:szCs w:val="28"/>
        </w:rPr>
        <w:t>«Большелуцкое сельское поселение»</w:t>
      </w:r>
    </w:p>
    <w:p w:rsidR="00B94F3C" w:rsidRPr="00BC67C2" w:rsidRDefault="00B94F3C" w:rsidP="001162C3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BC67C2">
        <w:rPr>
          <w:sz w:val="28"/>
          <w:szCs w:val="28"/>
        </w:rPr>
        <w:t>муниципального образования «Кингисеппский</w:t>
      </w:r>
    </w:p>
    <w:p w:rsidR="00B94F3C" w:rsidRPr="00BC67C2" w:rsidRDefault="00B94F3C" w:rsidP="001162C3">
      <w:pPr>
        <w:pStyle w:val="20"/>
        <w:keepNext/>
        <w:keepLines/>
        <w:shd w:val="clear" w:color="auto" w:fill="auto"/>
        <w:suppressAutoHyphens/>
        <w:spacing w:before="0" w:after="0" w:line="240" w:lineRule="auto"/>
        <w:rPr>
          <w:sz w:val="28"/>
          <w:szCs w:val="28"/>
        </w:rPr>
      </w:pPr>
      <w:r w:rsidRPr="00BC67C2">
        <w:rPr>
          <w:sz w:val="28"/>
          <w:szCs w:val="28"/>
        </w:rPr>
        <w:t>муниципальный район» Ленинградской области</w:t>
      </w:r>
    </w:p>
    <w:p w:rsidR="00B94F3C" w:rsidRPr="00BC67C2" w:rsidRDefault="00B94F3C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94F3C" w:rsidRPr="00BC67C2" w:rsidRDefault="00B94F3C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 w:rsidRPr="00BC67C2">
          <w:rPr>
            <w:sz w:val="28"/>
            <w:szCs w:val="28"/>
          </w:rPr>
          <w:t>2008 г</w:t>
        </w:r>
      </w:smartTag>
      <w:r w:rsidRPr="00BC67C2">
        <w:rPr>
          <w:sz w:val="28"/>
          <w:szCs w:val="28"/>
        </w:rPr>
        <w:t xml:space="preserve">. </w:t>
      </w:r>
      <w:r w:rsidRPr="00BC67C2">
        <w:rPr>
          <w:sz w:val="28"/>
          <w:szCs w:val="28"/>
          <w:lang w:eastAsia="en-US" w:bidi="en-US"/>
        </w:rPr>
        <w:t xml:space="preserve">№ </w:t>
      </w:r>
      <w:r w:rsidRPr="00BC67C2">
        <w:rPr>
          <w:sz w:val="28"/>
          <w:szCs w:val="28"/>
        </w:rPr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BC67C2">
          <w:rPr>
            <w:sz w:val="28"/>
            <w:szCs w:val="28"/>
          </w:rPr>
          <w:t>1994 г</w:t>
        </w:r>
      </w:smartTag>
      <w:r w:rsidRPr="00BC67C2">
        <w:rPr>
          <w:sz w:val="28"/>
          <w:szCs w:val="28"/>
        </w:rPr>
        <w:t xml:space="preserve">. </w:t>
      </w:r>
      <w:r w:rsidRPr="00BC67C2">
        <w:rPr>
          <w:sz w:val="28"/>
          <w:szCs w:val="28"/>
          <w:lang w:eastAsia="en-US" w:bidi="en-US"/>
        </w:rPr>
        <w:t xml:space="preserve">№ </w:t>
      </w:r>
      <w:r w:rsidRPr="00BC67C2">
        <w:rPr>
          <w:sz w:val="28"/>
          <w:szCs w:val="28"/>
        </w:rPr>
        <w:t xml:space="preserve">69-ФЗ "О пожарной безопасности", </w:t>
      </w:r>
      <w:r w:rsidRPr="00BC67C2">
        <w:rPr>
          <w:bCs/>
          <w:sz w:val="28"/>
          <w:szCs w:val="28"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BC67C2">
          <w:rPr>
            <w:bCs/>
            <w:sz w:val="28"/>
            <w:szCs w:val="28"/>
          </w:rPr>
          <w:t>2011 г</w:t>
        </w:r>
      </w:smartTag>
      <w:r w:rsidRPr="00BC67C2">
        <w:rPr>
          <w:bCs/>
          <w:sz w:val="28"/>
          <w:szCs w:val="28"/>
        </w:rPr>
        <w:t>. № 416-ФЗ "О водоснабжении и водоотведении"</w:t>
      </w:r>
      <w:r w:rsidRPr="00BC67C2">
        <w:rPr>
          <w:sz w:val="28"/>
          <w:szCs w:val="28"/>
        </w:rPr>
        <w:t xml:space="preserve">, Правилами противопожарного режима </w:t>
      </w:r>
      <w:proofErr w:type="gramStart"/>
      <w:r w:rsidRPr="00BC67C2">
        <w:rPr>
          <w:sz w:val="28"/>
          <w:szCs w:val="28"/>
        </w:rPr>
        <w:t>в</w:t>
      </w:r>
      <w:proofErr w:type="gramEnd"/>
      <w:r w:rsidRPr="00BC67C2">
        <w:rPr>
          <w:sz w:val="28"/>
          <w:szCs w:val="28"/>
        </w:rPr>
        <w:t xml:space="preserve"> Российской </w:t>
      </w:r>
      <w:proofErr w:type="gramStart"/>
      <w:r w:rsidRPr="00BC67C2">
        <w:rPr>
          <w:sz w:val="28"/>
          <w:szCs w:val="28"/>
        </w:rPr>
        <w:t xml:space="preserve">Федерации (утвержденными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BC67C2">
          <w:rPr>
            <w:sz w:val="28"/>
            <w:szCs w:val="28"/>
          </w:rPr>
          <w:t>2012 г</w:t>
        </w:r>
      </w:smartTag>
      <w:r w:rsidRPr="00BC67C2">
        <w:rPr>
          <w:sz w:val="28"/>
          <w:szCs w:val="28"/>
        </w:rPr>
        <w:t>. № 390 «О противопожарном режиме»</w:t>
      </w:r>
      <w:r w:rsidR="00BC67C2" w:rsidRPr="00BC67C2">
        <w:rPr>
          <w:sz w:val="28"/>
          <w:szCs w:val="28"/>
        </w:rPr>
        <w:t>)</w:t>
      </w:r>
      <w:r w:rsidRPr="00BC67C2">
        <w:rPr>
          <w:sz w:val="28"/>
          <w:szCs w:val="28"/>
        </w:rPr>
        <w:t>, в целях обеспечения пожарной безопасности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 (далее – МО «Большелуцкое сельское поселение</w:t>
      </w:r>
      <w:r w:rsidR="00BC67C2" w:rsidRPr="00BC67C2">
        <w:rPr>
          <w:sz w:val="28"/>
          <w:szCs w:val="28"/>
        </w:rPr>
        <w:t>»</w:t>
      </w:r>
      <w:r w:rsidRPr="00BC67C2">
        <w:rPr>
          <w:sz w:val="28"/>
          <w:szCs w:val="28"/>
        </w:rPr>
        <w:t>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администрация,</w:t>
      </w:r>
      <w:proofErr w:type="gramEnd"/>
    </w:p>
    <w:p w:rsidR="00B94F3C" w:rsidRPr="00BC67C2" w:rsidRDefault="00B94F3C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94F3C" w:rsidRPr="00BC67C2" w:rsidRDefault="001162C3" w:rsidP="001162C3">
      <w:pPr>
        <w:pStyle w:val="21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ПОСТАНОВЛЯЕТ</w:t>
      </w:r>
      <w:r w:rsidR="00B94F3C" w:rsidRPr="00BC67C2">
        <w:rPr>
          <w:sz w:val="28"/>
          <w:szCs w:val="28"/>
        </w:rPr>
        <w:t>:</w:t>
      </w:r>
    </w:p>
    <w:p w:rsidR="00B94F3C" w:rsidRPr="00BC67C2" w:rsidRDefault="00B94F3C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94F3C" w:rsidRPr="00BC67C2" w:rsidRDefault="00B94F3C" w:rsidP="00BC67C2">
      <w:pPr>
        <w:pStyle w:val="21"/>
        <w:numPr>
          <w:ilvl w:val="0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Утвердить порядок содержания и эксплуатации источников наружного противопожарного водоснабжения в границах МО «Большелуцкое сельское поселение» согласно приложению </w:t>
      </w:r>
      <w:r w:rsidR="001162C3" w:rsidRPr="00BC67C2">
        <w:rPr>
          <w:sz w:val="28"/>
          <w:szCs w:val="28"/>
        </w:rPr>
        <w:t>№</w:t>
      </w:r>
      <w:r w:rsidRPr="00BC67C2">
        <w:rPr>
          <w:sz w:val="28"/>
          <w:szCs w:val="28"/>
        </w:rPr>
        <w:t>1.</w:t>
      </w:r>
    </w:p>
    <w:p w:rsidR="00B94F3C" w:rsidRPr="00BC67C2" w:rsidRDefault="00B94F3C" w:rsidP="001162C3">
      <w:pPr>
        <w:pStyle w:val="21"/>
        <w:numPr>
          <w:ilvl w:val="0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Начальнику сектора по жилищно-коммунальной инфраструктуре, содержанию муниципального имущества, вопроса</w:t>
      </w:r>
      <w:r w:rsidR="00DE14C6">
        <w:rPr>
          <w:sz w:val="28"/>
          <w:szCs w:val="28"/>
        </w:rPr>
        <w:t>м энергетики, ГО и ЧС</w:t>
      </w:r>
      <w:r w:rsidRPr="00BC67C2">
        <w:rPr>
          <w:sz w:val="28"/>
          <w:szCs w:val="28"/>
          <w:lang w:eastAsia="en-US" w:bidi="en-US"/>
        </w:rPr>
        <w:t>: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lastRenderedPageBreak/>
        <w:t xml:space="preserve">Поддерживать имеющиеся на территории поселения водоемы согласно приложению </w:t>
      </w:r>
      <w:r w:rsidR="001162C3" w:rsidRPr="00BC67C2">
        <w:rPr>
          <w:sz w:val="28"/>
          <w:szCs w:val="28"/>
        </w:rPr>
        <w:t>№</w:t>
      </w:r>
      <w:r w:rsidRPr="00BC67C2">
        <w:rPr>
          <w:sz w:val="28"/>
          <w:szCs w:val="28"/>
        </w:rPr>
        <w:t>2 в постоянной готовности к забору воды пожарной техникой для тушения пожаров, для чего в сметах расходов планировать финансирование мероприятий на эти цели.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Организовать </w:t>
      </w:r>
      <w:proofErr w:type="gramStart"/>
      <w:r w:rsidRPr="00BC67C2">
        <w:rPr>
          <w:sz w:val="28"/>
          <w:szCs w:val="28"/>
        </w:rPr>
        <w:t>контроль</w:t>
      </w:r>
      <w:r w:rsidR="006D4B5A">
        <w:rPr>
          <w:sz w:val="28"/>
          <w:szCs w:val="28"/>
        </w:rPr>
        <w:t>,</w:t>
      </w:r>
      <w:r w:rsidRPr="00BC67C2">
        <w:rPr>
          <w:sz w:val="28"/>
          <w:szCs w:val="28"/>
        </w:rPr>
        <w:t xml:space="preserve"> за</w:t>
      </w:r>
      <w:proofErr w:type="gramEnd"/>
      <w:r w:rsidRPr="00BC67C2">
        <w:rPr>
          <w:sz w:val="28"/>
          <w:szCs w:val="28"/>
        </w:rPr>
        <w:t xml:space="preserve"> содержанием </w:t>
      </w:r>
      <w:r w:rsidR="003D22D5">
        <w:rPr>
          <w:sz w:val="28"/>
          <w:szCs w:val="28"/>
        </w:rPr>
        <w:t>источников наружного противопожарного водоснабжения</w:t>
      </w:r>
      <w:r w:rsidRPr="00BC67C2">
        <w:rPr>
          <w:sz w:val="28"/>
          <w:szCs w:val="28"/>
        </w:rPr>
        <w:t>, расположенных в населенных пунктах МО «Большелуцкое сельское поселение», в исправном состоянии и готовности к забору воды для целей пожаротушения.</w:t>
      </w:r>
    </w:p>
    <w:p w:rsidR="00B94F3C" w:rsidRPr="00BC67C2" w:rsidRDefault="004E363A" w:rsidP="001162C3">
      <w:pPr>
        <w:pStyle w:val="21"/>
        <w:numPr>
          <w:ilvl w:val="0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Сектору по ЖКХ администрации и ресурсоснабжающей организации ООО «Коммун Энерго»</w:t>
      </w:r>
      <w:r w:rsidR="00B94F3C" w:rsidRPr="00BC67C2">
        <w:rPr>
          <w:sz w:val="28"/>
          <w:szCs w:val="28"/>
        </w:rPr>
        <w:t>: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C67C2">
        <w:rPr>
          <w:sz w:val="28"/>
          <w:szCs w:val="28"/>
        </w:rPr>
        <w:t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</w:t>
      </w:r>
      <w:r w:rsidR="004E363A" w:rsidRPr="00BC67C2">
        <w:rPr>
          <w:sz w:val="28"/>
          <w:szCs w:val="28"/>
        </w:rPr>
        <w:t xml:space="preserve">рной службы Кингисеппского </w:t>
      </w:r>
      <w:r w:rsidRPr="00BC67C2">
        <w:rPr>
          <w:sz w:val="28"/>
          <w:szCs w:val="28"/>
        </w:rPr>
        <w:t xml:space="preserve">района» (далее – «ОГПС </w:t>
      </w:r>
      <w:r w:rsidR="004E363A" w:rsidRPr="00BC67C2">
        <w:rPr>
          <w:sz w:val="28"/>
          <w:szCs w:val="28"/>
        </w:rPr>
        <w:t>Кингисеппского</w:t>
      </w:r>
      <w:r w:rsidRPr="00BC67C2">
        <w:rPr>
          <w:sz w:val="28"/>
          <w:szCs w:val="28"/>
        </w:rPr>
        <w:t xml:space="preserve"> района») комиссионное обследование (проверку) средств наружного противопожарного во</w:t>
      </w:r>
      <w:r w:rsidR="004E363A" w:rsidRPr="00BC67C2">
        <w:rPr>
          <w:sz w:val="28"/>
          <w:szCs w:val="28"/>
        </w:rPr>
        <w:t>доснабжения на территории поселения</w:t>
      </w:r>
      <w:r w:rsidRPr="00BC67C2">
        <w:rPr>
          <w:sz w:val="28"/>
          <w:szCs w:val="28"/>
        </w:rPr>
        <w:t xml:space="preserve"> и в сроки до 20 июня и 20</w:t>
      </w:r>
      <w:proofErr w:type="gramEnd"/>
      <w:r w:rsidRPr="00BC67C2">
        <w:rPr>
          <w:sz w:val="28"/>
          <w:szCs w:val="28"/>
        </w:rPr>
        <w:t xml:space="preserve"> ноября результаты представлять для обобщения и доклада главе администрации </w:t>
      </w:r>
      <w:r w:rsidR="004E363A" w:rsidRPr="00BC67C2">
        <w:rPr>
          <w:sz w:val="28"/>
          <w:szCs w:val="28"/>
        </w:rPr>
        <w:t xml:space="preserve">МО «Большелуцкое сельское поселение в </w:t>
      </w:r>
      <w:r w:rsidRPr="00BC67C2">
        <w:rPr>
          <w:sz w:val="28"/>
          <w:szCs w:val="28"/>
        </w:rPr>
        <w:t>администрации</w:t>
      </w:r>
      <w:r w:rsidR="004E363A" w:rsidRPr="00BC67C2">
        <w:rPr>
          <w:sz w:val="28"/>
          <w:szCs w:val="28"/>
        </w:rPr>
        <w:t xml:space="preserve"> МО «Кингисеппский муниципальный район».</w:t>
      </w:r>
      <w:r w:rsidRPr="00BC67C2">
        <w:rPr>
          <w:sz w:val="28"/>
          <w:szCs w:val="28"/>
        </w:rPr>
        <w:t xml:space="preserve"> 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Выделять транспорт для комиссионного обследования (проверки) средств наружного противопожарного водоснабжения.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Предоставлять в </w:t>
      </w:r>
      <w:r w:rsidR="004E363A" w:rsidRPr="00BC67C2">
        <w:rPr>
          <w:sz w:val="28"/>
          <w:szCs w:val="28"/>
        </w:rPr>
        <w:t>«ОГПС</w:t>
      </w:r>
      <w:r w:rsidR="00BD234E" w:rsidRPr="00BC67C2">
        <w:rPr>
          <w:sz w:val="28"/>
          <w:szCs w:val="28"/>
        </w:rPr>
        <w:t xml:space="preserve"> Кингисеппского </w:t>
      </w:r>
      <w:r w:rsidRPr="00BC67C2">
        <w:rPr>
          <w:sz w:val="28"/>
          <w:szCs w:val="28"/>
        </w:rPr>
        <w:t>района» перечни имеющихся источников противопожарного водоснабжения, подлежащих испытанию на водоотдачу.</w:t>
      </w:r>
    </w:p>
    <w:p w:rsidR="00B94F3C" w:rsidRPr="00BC67C2" w:rsidRDefault="00B94F3C" w:rsidP="001162C3">
      <w:pPr>
        <w:pStyle w:val="21"/>
        <w:numPr>
          <w:ilvl w:val="0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Рекоме</w:t>
      </w:r>
      <w:r w:rsidR="004E363A" w:rsidRPr="00BC67C2">
        <w:rPr>
          <w:sz w:val="28"/>
          <w:szCs w:val="28"/>
        </w:rPr>
        <w:t>ндовать «ОГПС Кингисеппского</w:t>
      </w:r>
      <w:r w:rsidRPr="00BC67C2">
        <w:rPr>
          <w:sz w:val="28"/>
          <w:szCs w:val="28"/>
        </w:rPr>
        <w:t xml:space="preserve"> района»: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Заключить соглашени</w:t>
      </w:r>
      <w:r w:rsidR="005222CF" w:rsidRPr="00BC67C2">
        <w:rPr>
          <w:sz w:val="28"/>
          <w:szCs w:val="28"/>
        </w:rPr>
        <w:t>я</w:t>
      </w:r>
      <w:r w:rsidR="00BD234E" w:rsidRPr="00BC67C2">
        <w:rPr>
          <w:sz w:val="28"/>
          <w:szCs w:val="28"/>
        </w:rPr>
        <w:t xml:space="preserve"> с </w:t>
      </w:r>
      <w:r w:rsidR="005222CF" w:rsidRPr="00BC67C2">
        <w:rPr>
          <w:sz w:val="28"/>
          <w:szCs w:val="28"/>
        </w:rPr>
        <w:t>администрацией поселения и ресурсоснабжающей организацией ООО «Коммун Энерго»</w:t>
      </w:r>
      <w:r w:rsidRPr="00BC67C2">
        <w:rPr>
          <w:sz w:val="28"/>
          <w:szCs w:val="28"/>
        </w:rPr>
        <w:t>, о порядке взаимодействия в сфере содержания и эксплуатации источников противопожарного водоснабжения.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Согласовать планы (инструкции) о порядке учета, проверки и использования источников наружного противопожарного водоснабжения с </w:t>
      </w:r>
      <w:r w:rsidR="005222CF" w:rsidRPr="00BC67C2">
        <w:rPr>
          <w:sz w:val="28"/>
          <w:szCs w:val="28"/>
        </w:rPr>
        <w:t>администрацией поселения и ресурсоснабжающей организацией ООО «Коммун Энерго».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Организовать ведение учета водопроводных сетей, подлежащих испытанию на водоотдачу на территории, охраняемой местным пожарно-спасательным гарнизоном.</w:t>
      </w:r>
    </w:p>
    <w:p w:rsidR="00B94F3C" w:rsidRPr="00BC67C2" w:rsidRDefault="005222CF" w:rsidP="001162C3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Администрации МО «Большелуцкое сельское поселение»</w:t>
      </w:r>
      <w:r w:rsidR="00B94F3C" w:rsidRPr="00BC67C2">
        <w:rPr>
          <w:sz w:val="28"/>
          <w:szCs w:val="28"/>
        </w:rPr>
        <w:t>:</w:t>
      </w:r>
    </w:p>
    <w:p w:rsidR="00B94F3C" w:rsidRPr="00BC67C2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Оказывать необходимую методическую и техническую помощь </w:t>
      </w:r>
      <w:r w:rsidR="005222CF" w:rsidRPr="00BC67C2">
        <w:rPr>
          <w:sz w:val="28"/>
          <w:szCs w:val="28"/>
        </w:rPr>
        <w:t>ресурсоснабжающей организации ООО «Коммун Энерго».</w:t>
      </w:r>
    </w:p>
    <w:p w:rsidR="00B94F3C" w:rsidRDefault="00B94F3C" w:rsidP="001162C3">
      <w:pPr>
        <w:pStyle w:val="21"/>
        <w:numPr>
          <w:ilvl w:val="1"/>
          <w:numId w:val="1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Обеспечить действенный контроль в вопросах обеспечения объектов, населенных пунктов наружным противопожарным </w:t>
      </w:r>
      <w:r w:rsidRPr="00BC67C2">
        <w:rPr>
          <w:sz w:val="28"/>
          <w:szCs w:val="28"/>
        </w:rPr>
        <w:lastRenderedPageBreak/>
        <w:t>водоснабжением.</w:t>
      </w:r>
    </w:p>
    <w:p w:rsidR="00856F8D" w:rsidRPr="00856F8D" w:rsidRDefault="00856F8D" w:rsidP="00856F8D">
      <w:pPr>
        <w:pStyle w:val="2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856F8D">
        <w:rPr>
          <w:b w:val="0"/>
          <w:sz w:val="28"/>
          <w:szCs w:val="28"/>
        </w:rPr>
        <w:t>6. Постановление администрации №69 от 21.02.2017 года</w:t>
      </w:r>
      <w:proofErr w:type="gramStart"/>
      <w:r w:rsidRPr="00856F8D">
        <w:rPr>
          <w:b w:val="0"/>
          <w:sz w:val="28"/>
          <w:szCs w:val="28"/>
        </w:rPr>
        <w:t xml:space="preserve"> О</w:t>
      </w:r>
      <w:proofErr w:type="gramEnd"/>
      <w:r w:rsidRPr="00856F8D">
        <w:rPr>
          <w:b w:val="0"/>
          <w:sz w:val="28"/>
          <w:szCs w:val="28"/>
        </w:rPr>
        <w:t>б обеспечении надлежащего состояния</w:t>
      </w:r>
      <w:r>
        <w:rPr>
          <w:b w:val="0"/>
          <w:sz w:val="28"/>
          <w:szCs w:val="28"/>
        </w:rPr>
        <w:t xml:space="preserve"> </w:t>
      </w:r>
      <w:r w:rsidRPr="00856F8D">
        <w:rPr>
          <w:b w:val="0"/>
          <w:sz w:val="28"/>
          <w:szCs w:val="28"/>
        </w:rPr>
        <w:t>наружного противопожарного водоснабжения</w:t>
      </w:r>
      <w:r>
        <w:rPr>
          <w:b w:val="0"/>
          <w:sz w:val="28"/>
          <w:szCs w:val="28"/>
        </w:rPr>
        <w:t xml:space="preserve"> </w:t>
      </w:r>
      <w:r w:rsidRPr="00856F8D">
        <w:rPr>
          <w:b w:val="0"/>
          <w:sz w:val="28"/>
          <w:szCs w:val="28"/>
        </w:rPr>
        <w:t>в границах муниципального образования</w:t>
      </w:r>
      <w:r>
        <w:rPr>
          <w:b w:val="0"/>
          <w:sz w:val="28"/>
          <w:szCs w:val="28"/>
        </w:rPr>
        <w:t xml:space="preserve"> </w:t>
      </w:r>
      <w:r w:rsidRPr="00856F8D">
        <w:rPr>
          <w:b w:val="0"/>
          <w:sz w:val="28"/>
          <w:szCs w:val="28"/>
        </w:rPr>
        <w:t>«Большелуцкое сельское поселение»</w:t>
      </w:r>
      <w:r>
        <w:rPr>
          <w:b w:val="0"/>
          <w:sz w:val="28"/>
          <w:szCs w:val="28"/>
        </w:rPr>
        <w:t xml:space="preserve"> </w:t>
      </w:r>
      <w:r w:rsidRPr="00856F8D">
        <w:rPr>
          <w:b w:val="0"/>
          <w:sz w:val="28"/>
          <w:szCs w:val="28"/>
        </w:rPr>
        <w:t>муниципального образования «Кингисеппский</w:t>
      </w:r>
      <w:r>
        <w:rPr>
          <w:b w:val="0"/>
          <w:sz w:val="28"/>
          <w:szCs w:val="28"/>
        </w:rPr>
        <w:t xml:space="preserve"> </w:t>
      </w:r>
      <w:r w:rsidRPr="00856F8D">
        <w:rPr>
          <w:b w:val="0"/>
          <w:sz w:val="28"/>
          <w:szCs w:val="28"/>
        </w:rPr>
        <w:t>муниципальный район» Ленинградской области</w:t>
      </w:r>
      <w:r>
        <w:rPr>
          <w:b w:val="0"/>
          <w:sz w:val="28"/>
          <w:szCs w:val="28"/>
        </w:rPr>
        <w:t xml:space="preserve"> считать утратившим силу.</w:t>
      </w:r>
    </w:p>
    <w:p w:rsidR="00B94F3C" w:rsidRPr="00BC67C2" w:rsidRDefault="00856F8D" w:rsidP="00856F8D">
      <w:pPr>
        <w:pStyle w:val="21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proofErr w:type="gramStart"/>
      <w:r w:rsidR="00BC67C2" w:rsidRPr="00BC67C2">
        <w:rPr>
          <w:sz w:val="28"/>
          <w:szCs w:val="28"/>
        </w:rPr>
        <w:t>Разместить</w:t>
      </w:r>
      <w:proofErr w:type="gramEnd"/>
      <w:r w:rsidR="00B94F3C" w:rsidRPr="00BC67C2">
        <w:rPr>
          <w:sz w:val="28"/>
          <w:szCs w:val="28"/>
        </w:rPr>
        <w:t xml:space="preserve"> </w:t>
      </w:r>
      <w:r w:rsidR="001162C3" w:rsidRPr="00BC67C2">
        <w:rPr>
          <w:sz w:val="28"/>
          <w:szCs w:val="28"/>
        </w:rPr>
        <w:t xml:space="preserve">настоящее </w:t>
      </w:r>
      <w:r w:rsidR="00B94F3C" w:rsidRPr="00BC67C2">
        <w:rPr>
          <w:sz w:val="28"/>
          <w:szCs w:val="28"/>
        </w:rPr>
        <w:t xml:space="preserve">постановление на официальном сайте </w:t>
      </w:r>
      <w:r w:rsidR="00AF221C" w:rsidRPr="00BC67C2">
        <w:rPr>
          <w:sz w:val="28"/>
          <w:szCs w:val="28"/>
        </w:rPr>
        <w:t>МО «Большелуцкое сельское поселение</w:t>
      </w:r>
      <w:r w:rsidR="00BC67C2" w:rsidRPr="00BC67C2">
        <w:rPr>
          <w:sz w:val="28"/>
          <w:szCs w:val="28"/>
        </w:rPr>
        <w:t xml:space="preserve">» </w:t>
      </w:r>
      <w:hyperlink r:id="rId8" w:history="1">
        <w:r w:rsidR="00BC67C2" w:rsidRPr="00BC67C2">
          <w:rPr>
            <w:rStyle w:val="af1"/>
            <w:color w:val="auto"/>
            <w:sz w:val="28"/>
            <w:szCs w:val="28"/>
            <w:lang w:val="en-US"/>
          </w:rPr>
          <w:t>www</w:t>
        </w:r>
        <w:r w:rsidR="00BC67C2" w:rsidRPr="00BC67C2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BC67C2" w:rsidRPr="00BC67C2">
          <w:rPr>
            <w:rStyle w:val="af1"/>
            <w:color w:val="auto"/>
            <w:sz w:val="28"/>
            <w:szCs w:val="28"/>
            <w:lang w:val="en-US"/>
          </w:rPr>
          <w:t>bolshelutsk</w:t>
        </w:r>
        <w:proofErr w:type="spellEnd"/>
        <w:r w:rsidR="00BC67C2" w:rsidRPr="00BC67C2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BC67C2" w:rsidRPr="00BC67C2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94F3C" w:rsidRPr="00BC67C2" w:rsidRDefault="00856F8D" w:rsidP="00856F8D">
      <w:pPr>
        <w:pStyle w:val="21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</w:t>
      </w:r>
      <w:r w:rsidR="00B94F3C" w:rsidRPr="00BC67C2">
        <w:rPr>
          <w:sz w:val="28"/>
          <w:szCs w:val="28"/>
        </w:rPr>
        <w:t xml:space="preserve">Настоящее постановление вступает в силу с момента </w:t>
      </w:r>
      <w:r w:rsidR="00BC67C2" w:rsidRPr="00BC67C2">
        <w:rPr>
          <w:sz w:val="28"/>
          <w:szCs w:val="28"/>
        </w:rPr>
        <w:t>принятия.</w:t>
      </w:r>
    </w:p>
    <w:p w:rsidR="00B94F3C" w:rsidRPr="00BC67C2" w:rsidRDefault="00856F8D" w:rsidP="00856F8D">
      <w:pPr>
        <w:pStyle w:val="21"/>
        <w:shd w:val="clear" w:color="auto" w:fill="auto"/>
        <w:suppressAutoHyphens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AF221C" w:rsidRPr="00BC67C2">
        <w:rPr>
          <w:sz w:val="28"/>
          <w:szCs w:val="28"/>
        </w:rPr>
        <w:t>. Ответственным за исполнение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 администра</w:t>
      </w:r>
      <w:r>
        <w:rPr>
          <w:sz w:val="28"/>
          <w:szCs w:val="28"/>
        </w:rPr>
        <w:t>ции</w:t>
      </w:r>
      <w:r w:rsidR="00AF221C" w:rsidRPr="00BC67C2">
        <w:rPr>
          <w:sz w:val="28"/>
          <w:szCs w:val="28"/>
        </w:rPr>
        <w:t>.</w:t>
      </w:r>
    </w:p>
    <w:p w:rsidR="00AF221C" w:rsidRPr="00BC67C2" w:rsidRDefault="00856F8D" w:rsidP="00BB4FB4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F221C" w:rsidRPr="00BC67C2">
        <w:rPr>
          <w:sz w:val="28"/>
          <w:szCs w:val="28"/>
        </w:rPr>
        <w:t xml:space="preserve">. </w:t>
      </w:r>
      <w:proofErr w:type="gramStart"/>
      <w:r w:rsidR="00AF221C" w:rsidRPr="00BC67C2">
        <w:rPr>
          <w:sz w:val="28"/>
          <w:szCs w:val="28"/>
        </w:rPr>
        <w:t>Контроль за</w:t>
      </w:r>
      <w:proofErr w:type="gramEnd"/>
      <w:r w:rsidR="00AF221C" w:rsidRPr="00BC67C2">
        <w:rPr>
          <w:sz w:val="28"/>
          <w:szCs w:val="28"/>
        </w:rPr>
        <w:t xml:space="preserve"> исполнением настоящего пост</w:t>
      </w:r>
      <w:r w:rsidR="004C7A19">
        <w:rPr>
          <w:sz w:val="28"/>
          <w:szCs w:val="28"/>
        </w:rPr>
        <w:t>ановления остается за главой администрации</w:t>
      </w:r>
      <w:r w:rsidR="00AF221C" w:rsidRPr="00BC67C2">
        <w:rPr>
          <w:sz w:val="28"/>
          <w:szCs w:val="28"/>
        </w:rPr>
        <w:t>.</w:t>
      </w:r>
    </w:p>
    <w:p w:rsidR="00B94F3C" w:rsidRPr="00BC67C2" w:rsidRDefault="00B94F3C" w:rsidP="00BB4FB4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B94F3C" w:rsidRPr="00BC67C2" w:rsidRDefault="00B94F3C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D75902" w:rsidRPr="00BC67C2" w:rsidRDefault="00D75902" w:rsidP="001162C3">
      <w:pPr>
        <w:ind w:firstLine="567"/>
        <w:jc w:val="both"/>
        <w:rPr>
          <w:sz w:val="28"/>
          <w:szCs w:val="28"/>
        </w:rPr>
      </w:pPr>
    </w:p>
    <w:p w:rsidR="00856F8D" w:rsidRDefault="00856F8D" w:rsidP="00BB4F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4FB4" w:rsidRPr="00BC67C2" w:rsidRDefault="00856F8D" w:rsidP="00BB4FB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E1D53" w:rsidRPr="00BC67C2">
        <w:rPr>
          <w:sz w:val="28"/>
          <w:szCs w:val="28"/>
        </w:rPr>
        <w:t xml:space="preserve"> администрации</w:t>
      </w:r>
    </w:p>
    <w:p w:rsidR="00A36E5B" w:rsidRPr="00BC67C2" w:rsidRDefault="00BB4FB4" w:rsidP="00BB4FB4">
      <w:pPr>
        <w:rPr>
          <w:sz w:val="28"/>
          <w:szCs w:val="28"/>
        </w:rPr>
      </w:pPr>
      <w:r w:rsidRPr="00BC67C2">
        <w:rPr>
          <w:sz w:val="28"/>
          <w:szCs w:val="28"/>
        </w:rPr>
        <w:t>МО «Большелуцкое сельское поселение»</w:t>
      </w:r>
      <w:r w:rsidR="00A36E5B" w:rsidRPr="00BC67C2">
        <w:rPr>
          <w:sz w:val="28"/>
          <w:szCs w:val="28"/>
        </w:rPr>
        <w:tab/>
      </w:r>
      <w:r w:rsidR="00A36E5B" w:rsidRPr="00BC67C2">
        <w:rPr>
          <w:sz w:val="28"/>
          <w:szCs w:val="28"/>
        </w:rPr>
        <w:tab/>
      </w:r>
      <w:r w:rsidR="00856F8D">
        <w:rPr>
          <w:sz w:val="28"/>
          <w:szCs w:val="28"/>
        </w:rPr>
        <w:t xml:space="preserve">  </w:t>
      </w:r>
      <w:r w:rsidR="00856F8D">
        <w:rPr>
          <w:sz w:val="28"/>
          <w:szCs w:val="28"/>
        </w:rPr>
        <w:tab/>
      </w:r>
      <w:r w:rsidR="00856F8D">
        <w:rPr>
          <w:sz w:val="28"/>
          <w:szCs w:val="28"/>
        </w:rPr>
        <w:tab/>
        <w:t>О.В. Петров</w:t>
      </w:r>
    </w:p>
    <w:p w:rsidR="00D75902" w:rsidRPr="00BC67C2" w:rsidRDefault="00D75902" w:rsidP="001162C3">
      <w:pPr>
        <w:ind w:firstLine="567"/>
        <w:rPr>
          <w:sz w:val="28"/>
          <w:szCs w:val="28"/>
        </w:rPr>
      </w:pPr>
    </w:p>
    <w:p w:rsidR="00D75902" w:rsidRPr="00BC67C2" w:rsidRDefault="00D75902" w:rsidP="001162C3">
      <w:pPr>
        <w:ind w:firstLine="567"/>
        <w:rPr>
          <w:sz w:val="28"/>
          <w:szCs w:val="28"/>
        </w:rPr>
      </w:pPr>
    </w:p>
    <w:p w:rsidR="00D75902" w:rsidRPr="00BC67C2" w:rsidRDefault="00D75902" w:rsidP="001162C3">
      <w:pPr>
        <w:ind w:firstLine="567"/>
        <w:rPr>
          <w:sz w:val="28"/>
          <w:szCs w:val="28"/>
        </w:rPr>
      </w:pPr>
    </w:p>
    <w:p w:rsidR="00D75902" w:rsidRPr="00BC67C2" w:rsidRDefault="00D75902" w:rsidP="001162C3">
      <w:pPr>
        <w:ind w:firstLine="567"/>
        <w:rPr>
          <w:sz w:val="28"/>
          <w:szCs w:val="28"/>
        </w:rPr>
      </w:pPr>
    </w:p>
    <w:p w:rsidR="00D75902" w:rsidRPr="00BC67C2" w:rsidRDefault="00D75902" w:rsidP="001162C3">
      <w:pPr>
        <w:ind w:firstLine="567"/>
        <w:rPr>
          <w:sz w:val="28"/>
          <w:szCs w:val="28"/>
        </w:rPr>
      </w:pPr>
    </w:p>
    <w:p w:rsidR="00A36E5B" w:rsidRPr="00BC67C2" w:rsidRDefault="00A36E5B" w:rsidP="001162C3">
      <w:pPr>
        <w:ind w:firstLine="567"/>
        <w:rPr>
          <w:sz w:val="28"/>
          <w:szCs w:val="28"/>
        </w:rPr>
      </w:pPr>
    </w:p>
    <w:p w:rsidR="00A36E5B" w:rsidRPr="00BC67C2" w:rsidRDefault="00A36E5B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3D22D5" w:rsidRPr="00BC67C2" w:rsidRDefault="003D22D5" w:rsidP="00856F8D">
      <w:pPr>
        <w:rPr>
          <w:sz w:val="28"/>
          <w:szCs w:val="28"/>
        </w:rPr>
      </w:pPr>
    </w:p>
    <w:p w:rsidR="001162C3" w:rsidRPr="00BC67C2" w:rsidRDefault="001162C3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Утверждено</w:t>
      </w:r>
    </w:p>
    <w:p w:rsidR="001162C3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постановлени</w:t>
      </w:r>
      <w:r w:rsidR="001162C3" w:rsidRPr="00BC67C2">
        <w:rPr>
          <w:sz w:val="28"/>
          <w:szCs w:val="28"/>
        </w:rPr>
        <w:t>ем</w:t>
      </w:r>
      <w:r w:rsidRPr="00BC67C2">
        <w:rPr>
          <w:sz w:val="28"/>
          <w:szCs w:val="28"/>
        </w:rPr>
        <w:t xml:space="preserve"> администрации</w:t>
      </w:r>
    </w:p>
    <w:p w:rsidR="001162C3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МО «Большелуцкое сельское поселение»</w:t>
      </w:r>
    </w:p>
    <w:p w:rsidR="001162C3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от 2</w:t>
      </w:r>
      <w:r w:rsidR="0002536A">
        <w:rPr>
          <w:sz w:val="28"/>
          <w:szCs w:val="28"/>
        </w:rPr>
        <w:t>8.02.2022 года № 2</w:t>
      </w:r>
      <w:r w:rsidRPr="00BC67C2">
        <w:rPr>
          <w:sz w:val="28"/>
          <w:szCs w:val="28"/>
        </w:rPr>
        <w:t>9</w:t>
      </w:r>
    </w:p>
    <w:p w:rsidR="001162C3" w:rsidRPr="00BC67C2" w:rsidRDefault="001162C3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(Приложение №1)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</w:p>
    <w:p w:rsidR="001905C5" w:rsidRPr="00BC67C2" w:rsidRDefault="001905C5" w:rsidP="001162C3">
      <w:pPr>
        <w:pStyle w:val="30"/>
        <w:keepNext/>
        <w:keepLines/>
        <w:shd w:val="clear" w:color="auto" w:fill="auto"/>
        <w:tabs>
          <w:tab w:val="left" w:pos="324"/>
        </w:tabs>
        <w:suppressAutoHyphens/>
        <w:spacing w:before="0" w:after="0" w:line="240" w:lineRule="auto"/>
        <w:jc w:val="center"/>
        <w:rPr>
          <w:b w:val="0"/>
          <w:sz w:val="28"/>
          <w:szCs w:val="28"/>
        </w:rPr>
      </w:pPr>
      <w:bookmarkStart w:id="0" w:name="bookmark0"/>
      <w:r w:rsidRPr="00BC67C2">
        <w:rPr>
          <w:b w:val="0"/>
          <w:sz w:val="28"/>
          <w:szCs w:val="28"/>
        </w:rPr>
        <w:t>Порядок</w:t>
      </w:r>
    </w:p>
    <w:p w:rsidR="001905C5" w:rsidRPr="00BC67C2" w:rsidRDefault="001905C5" w:rsidP="001162C3">
      <w:pPr>
        <w:pStyle w:val="30"/>
        <w:keepNext/>
        <w:keepLines/>
        <w:shd w:val="clear" w:color="auto" w:fill="auto"/>
        <w:tabs>
          <w:tab w:val="left" w:pos="324"/>
        </w:tabs>
        <w:suppressAutoHyphens/>
        <w:spacing w:before="0" w:after="0" w:line="240" w:lineRule="auto"/>
        <w:jc w:val="center"/>
        <w:rPr>
          <w:b w:val="0"/>
          <w:sz w:val="28"/>
          <w:szCs w:val="28"/>
        </w:rPr>
      </w:pPr>
      <w:r w:rsidRPr="00BC67C2">
        <w:rPr>
          <w:b w:val="0"/>
          <w:sz w:val="28"/>
          <w:szCs w:val="28"/>
        </w:rPr>
        <w:t>содержания и эксплуатации источников наружного противопожарного водоснабжения в границах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</w:p>
    <w:p w:rsidR="001905C5" w:rsidRPr="00BC67C2" w:rsidRDefault="001905C5" w:rsidP="001162C3">
      <w:pPr>
        <w:pStyle w:val="30"/>
        <w:keepNext/>
        <w:keepLines/>
        <w:shd w:val="clear" w:color="auto" w:fill="auto"/>
        <w:tabs>
          <w:tab w:val="left" w:pos="324"/>
        </w:tabs>
        <w:suppressAutoHyphens/>
        <w:spacing w:before="0" w:after="0" w:line="240" w:lineRule="auto"/>
        <w:ind w:firstLine="567"/>
        <w:rPr>
          <w:b w:val="0"/>
          <w:sz w:val="28"/>
          <w:szCs w:val="28"/>
        </w:rPr>
      </w:pPr>
    </w:p>
    <w:p w:rsidR="001905C5" w:rsidRPr="00BC67C2" w:rsidRDefault="001905C5" w:rsidP="001162C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24"/>
        </w:tabs>
        <w:suppressAutoHyphens/>
        <w:spacing w:before="0" w:after="0" w:line="240" w:lineRule="auto"/>
        <w:ind w:firstLine="567"/>
        <w:jc w:val="center"/>
        <w:rPr>
          <w:sz w:val="28"/>
          <w:szCs w:val="28"/>
        </w:rPr>
      </w:pPr>
      <w:r w:rsidRPr="00BC67C2">
        <w:rPr>
          <w:sz w:val="28"/>
          <w:szCs w:val="28"/>
        </w:rPr>
        <w:t>Общие положения</w:t>
      </w:r>
      <w:bookmarkEnd w:id="0"/>
    </w:p>
    <w:p w:rsidR="001905C5" w:rsidRPr="00BC67C2" w:rsidRDefault="001905C5" w:rsidP="007A6317">
      <w:pPr>
        <w:numPr>
          <w:ilvl w:val="1"/>
          <w:numId w:val="2"/>
        </w:num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67C2"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« Большелуцкое сельское поселение» муниципального образования «Кингисеппский муниципальный район» Ленинградской области (далее - Порядок) разработан в соответствии с Федеральными законами от 22.07.2008 </w:t>
      </w:r>
      <w:r w:rsidRPr="00BC67C2">
        <w:rPr>
          <w:sz w:val="28"/>
          <w:szCs w:val="28"/>
          <w:lang w:eastAsia="en-US" w:bidi="en-US"/>
        </w:rPr>
        <w:t xml:space="preserve">№ </w:t>
      </w:r>
      <w:r w:rsidRPr="00BC67C2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BC67C2">
        <w:rPr>
          <w:sz w:val="28"/>
          <w:szCs w:val="28"/>
          <w:lang w:eastAsia="en-US" w:bidi="en-US"/>
        </w:rPr>
        <w:t xml:space="preserve">№ </w:t>
      </w:r>
      <w:r w:rsidRPr="00BC67C2">
        <w:rPr>
          <w:sz w:val="28"/>
          <w:szCs w:val="28"/>
        </w:rPr>
        <w:t xml:space="preserve">69-ФЗ "О пожарной безопасности", </w:t>
      </w:r>
      <w:r w:rsidRPr="00BC67C2">
        <w:rPr>
          <w:bCs/>
          <w:sz w:val="28"/>
          <w:szCs w:val="28"/>
        </w:rPr>
        <w:t>Федеральным законом  Российской Федерации от 7 декабря 2011г. № 416-ФЗ "О водоснабжении и водоотведении"</w:t>
      </w:r>
      <w:r w:rsidRPr="00BC67C2">
        <w:rPr>
          <w:sz w:val="28"/>
          <w:szCs w:val="28"/>
        </w:rPr>
        <w:t>, П</w:t>
      </w:r>
      <w:r w:rsidRPr="00BC67C2">
        <w:rPr>
          <w:rStyle w:val="12"/>
          <w:sz w:val="28"/>
          <w:szCs w:val="28"/>
          <w:u w:val="none"/>
        </w:rPr>
        <w:t>равилами</w:t>
      </w:r>
      <w:r w:rsidRPr="00BC67C2">
        <w:rPr>
          <w:sz w:val="28"/>
          <w:szCs w:val="28"/>
        </w:rPr>
        <w:t xml:space="preserve"> противопожарного</w:t>
      </w:r>
      <w:proofErr w:type="gramEnd"/>
      <w:r w:rsidRPr="00BC67C2">
        <w:rPr>
          <w:sz w:val="28"/>
          <w:szCs w:val="28"/>
        </w:rPr>
        <w:t xml:space="preserve">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BC67C2">
        <w:rPr>
          <w:sz w:val="28"/>
          <w:szCs w:val="28"/>
          <w:lang w:eastAsia="en-US" w:bidi="en-US"/>
        </w:rPr>
        <w:t xml:space="preserve">№ </w:t>
      </w:r>
      <w:r w:rsidRPr="00BC67C2">
        <w:rPr>
          <w:sz w:val="28"/>
          <w:szCs w:val="28"/>
        </w:rPr>
        <w:t>168), С</w:t>
      </w:r>
      <w:r w:rsidRPr="00BC67C2">
        <w:rPr>
          <w:rStyle w:val="12"/>
          <w:sz w:val="28"/>
          <w:szCs w:val="28"/>
          <w:u w:val="none"/>
        </w:rPr>
        <w:t>водом правил</w:t>
      </w:r>
      <w:r w:rsidRPr="00BC67C2">
        <w:rPr>
          <w:sz w:val="28"/>
          <w:szCs w:val="28"/>
        </w:rPr>
        <w:t xml:space="preserve"> (СП)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BC67C2">
        <w:rPr>
          <w:sz w:val="28"/>
          <w:szCs w:val="28"/>
          <w:lang w:eastAsia="en-US" w:bidi="en-US"/>
        </w:rPr>
        <w:t xml:space="preserve"> </w:t>
      </w:r>
      <w:r w:rsidRPr="00BC67C2">
        <w:rPr>
          <w:sz w:val="28"/>
          <w:szCs w:val="28"/>
        </w:rPr>
        <w:t xml:space="preserve">178), </w:t>
      </w:r>
      <w:r w:rsidR="007A6317" w:rsidRPr="00263E09">
        <w:rPr>
          <w:sz w:val="28"/>
          <w:szCs w:val="28"/>
          <w:lang w:eastAsia="ru-RU"/>
        </w:rPr>
        <w:t>Свод правил "</w:t>
      </w:r>
      <w:proofErr w:type="spellStart"/>
      <w:r w:rsidR="007A6317" w:rsidRPr="00263E09">
        <w:rPr>
          <w:sz w:val="28"/>
          <w:szCs w:val="28"/>
          <w:lang w:eastAsia="ru-RU"/>
        </w:rPr>
        <w:t>СНиП</w:t>
      </w:r>
      <w:proofErr w:type="spellEnd"/>
      <w:r w:rsidR="007A6317" w:rsidRPr="00263E09">
        <w:rPr>
          <w:sz w:val="28"/>
          <w:szCs w:val="28"/>
          <w:lang w:eastAsia="ru-RU"/>
        </w:rPr>
        <w:t xml:space="preserve"> 2.04.02-84* "Водоснабжение. Наружные сети и сооружения" (утвержден Приказом </w:t>
      </w:r>
      <w:proofErr w:type="spellStart"/>
      <w:r w:rsidR="007A6317" w:rsidRPr="00263E09">
        <w:rPr>
          <w:sz w:val="28"/>
          <w:szCs w:val="28"/>
          <w:lang w:eastAsia="ru-RU"/>
        </w:rPr>
        <w:t>Минрегиона</w:t>
      </w:r>
      <w:proofErr w:type="spellEnd"/>
      <w:r w:rsidR="007A6317" w:rsidRPr="00263E09">
        <w:rPr>
          <w:sz w:val="28"/>
          <w:szCs w:val="28"/>
          <w:lang w:eastAsia="ru-RU"/>
        </w:rPr>
        <w:t xml:space="preserve"> России от 29.12.2011 N 635/14)</w:t>
      </w:r>
      <w:r w:rsidRPr="00263E09">
        <w:rPr>
          <w:sz w:val="28"/>
          <w:szCs w:val="28"/>
        </w:rPr>
        <w:t xml:space="preserve">, ГОСТ </w:t>
      </w:r>
      <w:proofErr w:type="gramStart"/>
      <w:r w:rsidRPr="00263E09">
        <w:rPr>
          <w:sz w:val="28"/>
          <w:szCs w:val="28"/>
        </w:rPr>
        <w:t>Р</w:t>
      </w:r>
      <w:proofErr w:type="gramEnd"/>
      <w:r w:rsidRPr="00263E09">
        <w:rPr>
          <w:sz w:val="28"/>
          <w:szCs w:val="28"/>
        </w:rPr>
        <w:t xml:space="preserve"> 53961-2010</w:t>
      </w:r>
      <w:r w:rsidRPr="00BC67C2">
        <w:rPr>
          <w:sz w:val="28"/>
          <w:szCs w:val="28"/>
        </w:rPr>
        <w:t xml:space="preserve">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BC67C2">
        <w:rPr>
          <w:sz w:val="28"/>
          <w:szCs w:val="28"/>
        </w:rPr>
        <w:t>Росстандарта</w:t>
      </w:r>
      <w:proofErr w:type="spellEnd"/>
      <w:r w:rsidRPr="00BC67C2">
        <w:rPr>
          <w:sz w:val="28"/>
          <w:szCs w:val="28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 w:rsidRPr="00BC67C2">
          <w:rPr>
            <w:sz w:val="28"/>
            <w:szCs w:val="28"/>
          </w:rPr>
          <w:t>2010 г</w:t>
        </w:r>
      </w:smartTag>
      <w:r w:rsidRPr="00BC67C2">
        <w:rPr>
          <w:sz w:val="28"/>
          <w:szCs w:val="28"/>
        </w:rPr>
        <w:t>. N 522-ст).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В Порядке применяются следующие понятия и сокращения: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противопожарное водоснабжение - комплекс инженерно-технических сооружений, предназначенных для забора и транспортировки воды, хранения </w:t>
      </w:r>
      <w:r w:rsidRPr="00BC67C2">
        <w:rPr>
          <w:sz w:val="28"/>
          <w:szCs w:val="28"/>
        </w:rPr>
        <w:lastRenderedPageBreak/>
        <w:t>ее запасов и использования для целей пожаротушения;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BC67C2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Кингисеппского района» (далее – «ОГПС Кингисеппского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C67C2">
        <w:rPr>
          <w:sz w:val="28"/>
          <w:szCs w:val="28"/>
        </w:rPr>
        <w:t>Порядок предназначен для использования при определении взаимоотношений между органом местного самоуправления - муниципальным образованием «Большелуцкое сельское поселение» муниципального образования «Кингисеппский муниципальный район» Ленинградской области (далее – МО «Большелуцкое сельское поселение»), ООО «Коммун Энерго», абонентами систем централизованного водоснабжения (далее - абоненты)  и силами «ОГПС Кингисеппского района» и применяется в целях упорядочения содержания и эксплуатации источников ППВ на территории МО «Большелуцкое сельское поселение».</w:t>
      </w:r>
      <w:proofErr w:type="gramEnd"/>
    </w:p>
    <w:p w:rsidR="001905C5" w:rsidRPr="00BC67C2" w:rsidRDefault="001905C5" w:rsidP="001162C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uppressAutoHyphens/>
        <w:spacing w:before="0" w:after="0" w:line="240" w:lineRule="auto"/>
        <w:ind w:firstLine="567"/>
        <w:jc w:val="center"/>
        <w:rPr>
          <w:sz w:val="28"/>
          <w:szCs w:val="28"/>
        </w:rPr>
      </w:pPr>
      <w:bookmarkStart w:id="1" w:name="bookmark1"/>
      <w:r w:rsidRPr="00BC67C2">
        <w:rPr>
          <w:sz w:val="28"/>
          <w:szCs w:val="28"/>
        </w:rPr>
        <w:t>Содержание и эксплуатация источников ППВ</w:t>
      </w:r>
      <w:bookmarkEnd w:id="1"/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возможность беспрепятственного доступа к источникам ППВ сил и средств «ОГПС Кингисеппского района </w:t>
      </w:r>
      <w:proofErr w:type="spellStart"/>
      <w:proofErr w:type="gramStart"/>
      <w:r w:rsidRPr="00BC67C2">
        <w:rPr>
          <w:sz w:val="28"/>
          <w:szCs w:val="28"/>
        </w:rPr>
        <w:t>района</w:t>
      </w:r>
      <w:proofErr w:type="spellEnd"/>
      <w:proofErr w:type="gramEnd"/>
      <w:r w:rsidRPr="00BC67C2">
        <w:rPr>
          <w:sz w:val="28"/>
          <w:szCs w:val="28"/>
        </w:rPr>
        <w:t>» или других организаций, осуществляющих тушение пожаров;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очистку мест размещения источников ППВ от мусора, снега и наледи;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C67C2">
        <w:rPr>
          <w:sz w:val="28"/>
          <w:szCs w:val="28"/>
        </w:rPr>
        <w:t xml:space="preserve">немедленное уведомление единой дежурно-диспетчерской службы администрации муниципального образования «Кингисеппский </w:t>
      </w:r>
      <w:r w:rsidRPr="00BC67C2">
        <w:rPr>
          <w:sz w:val="28"/>
          <w:szCs w:val="28"/>
        </w:rPr>
        <w:lastRenderedPageBreak/>
        <w:t xml:space="preserve">муниципальный район» (по телефону 8-81375-4-88-88) и подразделений </w:t>
      </w:r>
      <w:r w:rsidR="001162C3" w:rsidRPr="00BC67C2">
        <w:rPr>
          <w:sz w:val="28"/>
          <w:szCs w:val="28"/>
        </w:rPr>
        <w:t>«ОГПС Кингисеппского района</w:t>
      </w:r>
      <w:r w:rsidRPr="00BC67C2">
        <w:rPr>
          <w:sz w:val="28"/>
          <w:szCs w:val="28"/>
        </w:rPr>
        <w:t>» (по телефону 8-81375-40-300)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  <w:proofErr w:type="gramEnd"/>
    </w:p>
    <w:p w:rsidR="001905C5" w:rsidRPr="00BC67C2" w:rsidRDefault="001905C5" w:rsidP="001162C3">
      <w:pPr>
        <w:pStyle w:val="21"/>
        <w:shd w:val="clear" w:color="auto" w:fill="auto"/>
        <w:tabs>
          <w:tab w:val="left" w:pos="486"/>
        </w:tabs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- своевременное уведомление администрации МО «Большелуцкое сельское поселение» в случае передачи устройств и сооружений для присоединения к системам коммунального водоснабжения другому собственнику, а также при изменении абонентом реквизитов, правового статуса, организационно-правовой формы.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Орган местного самоуправления, абоненты, организации, имеющие в собственности, хозяйственном ведении или оперативном управлении осуществляют комплекс организационно-правовых, финансовых и инженерно-технических мер по их содержанию и эксплуатации.</w:t>
      </w:r>
    </w:p>
    <w:p w:rsidR="001905C5" w:rsidRPr="00263E09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Размещение источников ППВ на территории МО «Большелуцкое сельское поселение» и организаций, их количество, емкость, водоотдача и другие технические характеристики определяются в соответствии с требованиями: </w:t>
      </w:r>
      <w:proofErr w:type="gramStart"/>
      <w:r w:rsidRPr="00BC67C2">
        <w:rPr>
          <w:rStyle w:val="12"/>
          <w:sz w:val="28"/>
          <w:szCs w:val="28"/>
          <w:u w:val="none"/>
        </w:rPr>
        <w:t>Свода правил</w:t>
      </w:r>
      <w:r w:rsidRPr="00BC67C2">
        <w:rPr>
          <w:sz w:val="28"/>
          <w:szCs w:val="28"/>
        </w:rPr>
        <w:t xml:space="preserve"> (СП 8.13130.2009 "Системы противопожарной защиты.</w:t>
      </w:r>
      <w:proofErr w:type="gramEnd"/>
      <w:r w:rsidRPr="00BC67C2">
        <w:rPr>
          <w:sz w:val="28"/>
          <w:szCs w:val="28"/>
        </w:rPr>
        <w:t xml:space="preserve"> Источники наружного противопожарного водоснабжения. Требования пожарной безопасности", П</w:t>
      </w:r>
      <w:r w:rsidRPr="00BC67C2">
        <w:rPr>
          <w:rStyle w:val="12"/>
          <w:rFonts w:eastAsia="Courier New"/>
          <w:sz w:val="28"/>
          <w:szCs w:val="28"/>
          <w:u w:val="none"/>
        </w:rPr>
        <w:t>равил</w:t>
      </w:r>
      <w:r w:rsidRPr="00BC67C2">
        <w:rPr>
          <w:sz w:val="28"/>
          <w:szCs w:val="28"/>
        </w:rPr>
        <w:t xml:space="preserve"> противопожарного режима в Российской Федерации, </w:t>
      </w:r>
      <w:r w:rsidR="007A6317" w:rsidRPr="00263E09">
        <w:rPr>
          <w:sz w:val="28"/>
          <w:szCs w:val="28"/>
        </w:rPr>
        <w:t>Свод правил "</w:t>
      </w:r>
      <w:proofErr w:type="spellStart"/>
      <w:r w:rsidR="007A6317" w:rsidRPr="00263E09">
        <w:rPr>
          <w:sz w:val="28"/>
          <w:szCs w:val="28"/>
        </w:rPr>
        <w:t>СНиП</w:t>
      </w:r>
      <w:proofErr w:type="spellEnd"/>
      <w:r w:rsidR="007A6317" w:rsidRPr="00263E09">
        <w:rPr>
          <w:sz w:val="28"/>
          <w:szCs w:val="28"/>
        </w:rPr>
        <w:t xml:space="preserve"> 2.04.02-84* "Водоснабжение. Наружные сети и сооружения"</w:t>
      </w:r>
      <w:r w:rsidRPr="00263E09">
        <w:rPr>
          <w:sz w:val="28"/>
          <w:szCs w:val="28"/>
        </w:rPr>
        <w:t>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Указатели источников ППВ выполняются в соответствии с требованиями </w:t>
      </w:r>
      <w:r w:rsidRPr="00BC67C2">
        <w:rPr>
          <w:rStyle w:val="12"/>
          <w:sz w:val="28"/>
          <w:szCs w:val="28"/>
          <w:u w:val="none"/>
        </w:rPr>
        <w:t xml:space="preserve">ГОСТ </w:t>
      </w:r>
      <w:proofErr w:type="gramStart"/>
      <w:r w:rsidRPr="00BC67C2">
        <w:rPr>
          <w:rStyle w:val="12"/>
          <w:sz w:val="28"/>
          <w:szCs w:val="28"/>
          <w:u w:val="none"/>
        </w:rPr>
        <w:t>Р</w:t>
      </w:r>
      <w:proofErr w:type="gramEnd"/>
      <w:r w:rsidRPr="00BC67C2">
        <w:rPr>
          <w:sz w:val="28"/>
          <w:szCs w:val="28"/>
        </w:rPr>
        <w:t xml:space="preserve"> </w:t>
      </w:r>
      <w:r w:rsidRPr="00BC67C2">
        <w:rPr>
          <w:rStyle w:val="12"/>
          <w:sz w:val="28"/>
          <w:szCs w:val="28"/>
          <w:u w:val="none"/>
        </w:rPr>
        <w:t>12.4.026-2001</w:t>
      </w:r>
      <w:r w:rsidRPr="00BC67C2">
        <w:rPr>
          <w:sz w:val="28"/>
          <w:szCs w:val="28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BC67C2">
        <w:rPr>
          <w:sz w:val="28"/>
          <w:szCs w:val="28"/>
        </w:rPr>
        <w:t>утвержден</w:t>
      </w:r>
      <w:proofErr w:type="gramEnd"/>
      <w:r w:rsidRPr="00BC67C2">
        <w:rPr>
          <w:sz w:val="28"/>
          <w:szCs w:val="28"/>
        </w:rPr>
        <w:t xml:space="preserve"> постановлением Госстандарта России от 19.09.2001 </w:t>
      </w:r>
      <w:r w:rsidRPr="00BC67C2">
        <w:rPr>
          <w:sz w:val="28"/>
          <w:szCs w:val="28"/>
          <w:lang w:eastAsia="en-US" w:bidi="en-US"/>
        </w:rPr>
        <w:t xml:space="preserve">№ </w:t>
      </w:r>
      <w:r w:rsidRPr="00BC67C2">
        <w:rPr>
          <w:sz w:val="28"/>
          <w:szCs w:val="28"/>
        </w:rPr>
        <w:t>387-ст). Установка указателей источников ППВ возлагается на администрацию МО «Большелуцкое сельское поселение» абонентов, организации, имеющие в собственности, хозяйственном ведении или оперативном управлении источники ППВ.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1905C5" w:rsidRPr="00BC67C2" w:rsidRDefault="001905C5" w:rsidP="001162C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uppressAutoHyphens/>
        <w:spacing w:before="0" w:after="0" w:line="240" w:lineRule="auto"/>
        <w:ind w:firstLine="567"/>
        <w:jc w:val="center"/>
        <w:rPr>
          <w:sz w:val="28"/>
          <w:szCs w:val="28"/>
        </w:rPr>
      </w:pPr>
      <w:bookmarkStart w:id="2" w:name="bookmark2"/>
      <w:r w:rsidRPr="00BC67C2">
        <w:rPr>
          <w:sz w:val="28"/>
          <w:szCs w:val="28"/>
        </w:rPr>
        <w:t>Учет, проверка и испытание источников ППВ</w:t>
      </w:r>
      <w:bookmarkEnd w:id="2"/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Администрация МО «Большелуцкое сельское поселение»,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В целях учета всех источников ППВ, которые могут быть использованы для целей пожаротушения, администрация МО «Большелуцкое сельское поселение», 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В целях постоянного </w:t>
      </w:r>
      <w:proofErr w:type="gramStart"/>
      <w:r w:rsidRPr="00BC67C2">
        <w:rPr>
          <w:sz w:val="28"/>
          <w:szCs w:val="28"/>
        </w:rPr>
        <w:t>контроля за</w:t>
      </w:r>
      <w:proofErr w:type="gramEnd"/>
      <w:r w:rsidRPr="00BC67C2">
        <w:rPr>
          <w:sz w:val="28"/>
          <w:szCs w:val="28"/>
        </w:rPr>
        <w:t xml:space="preserve"> наличием и состоянием </w:t>
      </w:r>
      <w:r w:rsidRPr="00BC67C2">
        <w:rPr>
          <w:sz w:val="28"/>
          <w:szCs w:val="28"/>
        </w:rPr>
        <w:lastRenderedPageBreak/>
        <w:t>источников ППВ администрация МО «Большелуцкое сельское поселение», абоненты, организации, которые их содержат и эксплуатируют, должны осуществлять их обследование (проверку) и испытание.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Наличие и состояние источников ППВ проверяется не менее двух раз в год представителями администрации МО «Большелуцкое сельское поселение», абонента, организации, имеющей в собственности, хозяйственном ведении или оперативном управлении источники, совместно с представителями «ОГПС Кингисеппского района».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Администрация МО «Большелуцкое сельское поселение»,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BC67C2">
        <w:rPr>
          <w:sz w:val="28"/>
          <w:szCs w:val="28"/>
        </w:rPr>
        <w:t>«ОГПС Кингисеппского района» в установленном порядке сообщает в администрацию МО «Большелуцкое сельское поселение»,</w:t>
      </w:r>
      <w:r w:rsidRPr="00BC67C2">
        <w:rPr>
          <w:color w:val="FF0000"/>
          <w:sz w:val="28"/>
          <w:szCs w:val="28"/>
        </w:rPr>
        <w:t xml:space="preserve"> </w:t>
      </w:r>
      <w:r w:rsidRPr="00BC67C2">
        <w:rPr>
          <w:sz w:val="28"/>
          <w:szCs w:val="28"/>
        </w:rPr>
        <w:t>в отдел надзорной деятельности Кингисеппского района управления надзорной деятельности и профилактической работы Главного управления МЧС России по Ленинградской области,</w:t>
      </w:r>
      <w:r w:rsidRPr="00BC67C2">
        <w:rPr>
          <w:color w:val="FF0000"/>
          <w:sz w:val="28"/>
          <w:szCs w:val="28"/>
        </w:rPr>
        <w:t xml:space="preserve"> </w:t>
      </w:r>
      <w:r w:rsidRPr="00BC67C2">
        <w:rPr>
          <w:sz w:val="28"/>
          <w:szCs w:val="28"/>
        </w:rPr>
        <w:t>руководителю ООО «Коммун Энерго»,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</w:t>
      </w:r>
      <w:proofErr w:type="gramEnd"/>
      <w:r w:rsidRPr="00BC67C2">
        <w:rPr>
          <w:sz w:val="28"/>
          <w:szCs w:val="28"/>
        </w:rPr>
        <w:t xml:space="preserve"> ППВ, выявленных при их обследовании (проверке), проведении пожарно</w:t>
      </w:r>
      <w:r w:rsidRPr="00BC67C2">
        <w:rPr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При обследовании (проверке) пожарных гидрантов устанавливаются следующие неисправности (недостатки):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- Неисправности (недостатки) исключающие забор воды: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/>
          <w:bCs/>
          <w:sz w:val="28"/>
          <w:szCs w:val="28"/>
        </w:rPr>
        <w:t>1.  Отсутствие указателя, либо нечёткие надписи на ней: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1.1. Отсутствие указателя (координатной таблички);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1.2. Не чётко нанесены надписи, цифры на указателе (координатной табличке).</w:t>
      </w:r>
    </w:p>
    <w:p w:rsidR="001905C5" w:rsidRPr="00BC67C2" w:rsidRDefault="001905C5" w:rsidP="001162C3">
      <w:pPr>
        <w:ind w:firstLine="567"/>
        <w:jc w:val="both"/>
        <w:rPr>
          <w:b/>
          <w:bCs/>
          <w:sz w:val="28"/>
          <w:szCs w:val="28"/>
        </w:rPr>
      </w:pPr>
      <w:r w:rsidRPr="00BC67C2">
        <w:rPr>
          <w:b/>
          <w:sz w:val="28"/>
          <w:szCs w:val="28"/>
        </w:rPr>
        <w:t xml:space="preserve">2. </w:t>
      </w:r>
      <w:r w:rsidRPr="00BC67C2">
        <w:rPr>
          <w:b/>
          <w:bCs/>
          <w:sz w:val="28"/>
          <w:szCs w:val="28"/>
        </w:rPr>
        <w:t>Невозможность подъезда: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Cs/>
          <w:sz w:val="28"/>
          <w:szCs w:val="28"/>
        </w:rPr>
        <w:t xml:space="preserve">2.1. Невозможность </w:t>
      </w:r>
      <w:r w:rsidRPr="00BC67C2">
        <w:rPr>
          <w:sz w:val="28"/>
          <w:szCs w:val="28"/>
        </w:rPr>
        <w:t>беспрепятственного подъезда к гидранту;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2.2. Отсутствие подъезда. 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/>
          <w:bCs/>
          <w:sz w:val="28"/>
          <w:szCs w:val="28"/>
        </w:rPr>
        <w:t xml:space="preserve">3. Невозможность его обнаружения:   </w:t>
      </w:r>
      <w:r w:rsidRPr="00BC67C2">
        <w:rPr>
          <w:sz w:val="28"/>
          <w:szCs w:val="28"/>
        </w:rPr>
        <w:t xml:space="preserve">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3.1. </w:t>
      </w:r>
      <w:proofErr w:type="gramStart"/>
      <w:r w:rsidRPr="00BC67C2">
        <w:rPr>
          <w:sz w:val="28"/>
          <w:szCs w:val="28"/>
        </w:rPr>
        <w:t>Засыпан</w:t>
      </w:r>
      <w:proofErr w:type="gramEnd"/>
      <w:r w:rsidRPr="00BC67C2">
        <w:rPr>
          <w:sz w:val="28"/>
          <w:szCs w:val="28"/>
        </w:rPr>
        <w:t xml:space="preserve"> грунтом (мусором и т.п.);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3.2. </w:t>
      </w:r>
      <w:proofErr w:type="gramStart"/>
      <w:r w:rsidRPr="00BC67C2">
        <w:rPr>
          <w:sz w:val="28"/>
          <w:szCs w:val="28"/>
        </w:rPr>
        <w:t>Завален</w:t>
      </w:r>
      <w:proofErr w:type="gramEnd"/>
      <w:r w:rsidRPr="00BC67C2">
        <w:rPr>
          <w:sz w:val="28"/>
          <w:szCs w:val="28"/>
        </w:rPr>
        <w:t xml:space="preserve"> оборудованием, иными предметами (загромождён автотранспортом и т.п.);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3.3. Под слоем льда (снега);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3.4. Заасфальтирован.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/>
          <w:bCs/>
          <w:sz w:val="28"/>
          <w:szCs w:val="28"/>
        </w:rPr>
        <w:t xml:space="preserve">4. Невозможность установить пожарную колонку: </w:t>
      </w:r>
      <w:r w:rsidRPr="00BC67C2">
        <w:rPr>
          <w:sz w:val="28"/>
          <w:szCs w:val="28"/>
        </w:rPr>
        <w:t xml:space="preserve">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4.1. Сдвинут колодец; 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4.2. Колодец завален грунтом;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lastRenderedPageBreak/>
        <w:t xml:space="preserve">4.3. Колодец заплыл грязью;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4.4. Стояк низко расположен;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4.5. Сбита резьба на стояке;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4.6. Смещён стояк; 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4.7. Сужены проушины на верхнем фланце;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4.8. Мешают болты на верхнем фланце. </w:t>
      </w:r>
    </w:p>
    <w:p w:rsidR="001905C5" w:rsidRPr="00BC67C2" w:rsidRDefault="007A6317" w:rsidP="001162C3">
      <w:pPr>
        <w:ind w:firstLine="567"/>
        <w:jc w:val="both"/>
        <w:rPr>
          <w:sz w:val="28"/>
          <w:szCs w:val="28"/>
        </w:rPr>
      </w:pPr>
      <w:r w:rsidRPr="00CE293D">
        <w:rPr>
          <w:b/>
          <w:bCs/>
          <w:sz w:val="28"/>
          <w:szCs w:val="28"/>
        </w:rPr>
        <w:t>5</w:t>
      </w:r>
      <w:r w:rsidR="001905C5" w:rsidRPr="00CE293D">
        <w:rPr>
          <w:b/>
          <w:bCs/>
          <w:sz w:val="28"/>
          <w:szCs w:val="28"/>
        </w:rPr>
        <w:t>.</w:t>
      </w:r>
      <w:r w:rsidR="001905C5" w:rsidRPr="00BC67C2">
        <w:rPr>
          <w:b/>
          <w:bCs/>
          <w:sz w:val="28"/>
          <w:szCs w:val="28"/>
        </w:rPr>
        <w:t xml:space="preserve"> Наличие технических дефектов: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5.1. Заглушен;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5.2. Нет стояка;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5.3. Не закреплён стояк; 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5.4. Стояк забит грунтом;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5.5. Трещина в стояке;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5.6. Нет штока;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5.7. Проворачивается (сорван) шток;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5.8. Шток не провернуть;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5.9. Погнут шток;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5.10. Длинный шток;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5.11. Короткий шток;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5.12. Малый квадрат штока;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5.13. Большой квадрат штока;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5.14. Стёрты грани штока;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5.15. Разбит фланец.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/>
          <w:bCs/>
          <w:sz w:val="28"/>
          <w:szCs w:val="28"/>
        </w:rPr>
        <w:t xml:space="preserve">6. Отключение от магистрали: </w:t>
      </w:r>
      <w:r w:rsidRPr="00BC67C2">
        <w:rPr>
          <w:sz w:val="28"/>
          <w:szCs w:val="28"/>
        </w:rPr>
        <w:t xml:space="preserve">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6.1. Отключение от магистрали.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/>
          <w:bCs/>
          <w:sz w:val="28"/>
          <w:szCs w:val="28"/>
        </w:rPr>
        <w:t>7. Заморожен: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7.1. Заморожен. 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- Неисправности (недостатки), не исключающие забор воды: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b/>
          <w:bCs/>
          <w:sz w:val="28"/>
          <w:szCs w:val="28"/>
        </w:rPr>
        <w:t xml:space="preserve">1. Дефекты:   </w:t>
      </w:r>
      <w:r w:rsidRPr="00BC67C2">
        <w:rPr>
          <w:sz w:val="28"/>
          <w:szCs w:val="28"/>
        </w:rPr>
        <w:t xml:space="preserve">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1.1. Указатель (табличка), не соответствует действительности: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а) номер дома;              </w:t>
      </w:r>
      <w:proofErr w:type="spellStart"/>
      <w:r w:rsidRPr="00BC67C2">
        <w:rPr>
          <w:sz w:val="28"/>
          <w:szCs w:val="28"/>
        </w:rPr>
        <w:t>д</w:t>
      </w:r>
      <w:proofErr w:type="spellEnd"/>
      <w:r w:rsidRPr="00BC67C2">
        <w:rPr>
          <w:sz w:val="28"/>
          <w:szCs w:val="28"/>
        </w:rPr>
        <w:t>) координаты;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б) тип гидранта;           е) плохо видны надписи;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в) тип сети;                   ж) цвет таблички;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г) диаметр сети;   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1.2. Указатель (табличка) выполнен не по </w:t>
      </w:r>
      <w:proofErr w:type="spellStart"/>
      <w:r w:rsidRPr="00BC67C2">
        <w:rPr>
          <w:sz w:val="28"/>
          <w:szCs w:val="28"/>
        </w:rPr>
        <w:t>ГОСТу</w:t>
      </w:r>
      <w:proofErr w:type="spellEnd"/>
      <w:r w:rsidRPr="00BC67C2">
        <w:rPr>
          <w:sz w:val="28"/>
          <w:szCs w:val="28"/>
        </w:rPr>
        <w:t>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1.3. Не закрывается (течёт);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1.4. Низкое давление в сети;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1.5. Отсутствует дренаж колодца;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1.6. Нет комплекта;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1.7. Сдвинуто кольцо колодца;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1.8. Нет крышки колодца;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1.9. Нет крышки стояка гидранта;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1.10. В стояке нет затравки (пробки);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1.11. Течь под верхним фланцем;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1.12. Течь под нижним фланцем;</w:t>
      </w:r>
    </w:p>
    <w:p w:rsidR="001905C5" w:rsidRPr="00BC67C2" w:rsidRDefault="001905C5" w:rsidP="001162C3">
      <w:pPr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1.13. Вода в стояке (не работает сливное устройство);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lastRenderedPageBreak/>
        <w:t xml:space="preserve">1.14. Вода в колодце (нарушена герметичность колодца от проникновения грунтовых вод).   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Обследование (проверка) пожарных гидрантов должна проводиться при выполнении условий: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при отрицательных температурах от 0 </w:t>
      </w:r>
      <w:proofErr w:type="gramStart"/>
      <w:r w:rsidRPr="00BC67C2">
        <w:rPr>
          <w:sz w:val="28"/>
          <w:szCs w:val="28"/>
        </w:rPr>
        <w:t>до</w:t>
      </w:r>
      <w:proofErr w:type="gramEnd"/>
      <w:r w:rsidRPr="00BC67C2">
        <w:rPr>
          <w:sz w:val="28"/>
          <w:szCs w:val="28"/>
        </w:rPr>
        <w:t xml:space="preserve"> </w:t>
      </w:r>
      <w:proofErr w:type="gramStart"/>
      <w:r w:rsidRPr="00BC67C2">
        <w:rPr>
          <w:sz w:val="28"/>
          <w:szCs w:val="28"/>
        </w:rPr>
        <w:t>минус</w:t>
      </w:r>
      <w:proofErr w:type="gramEnd"/>
      <w:r w:rsidRPr="00BC67C2">
        <w:rPr>
          <w:sz w:val="28"/>
          <w:szCs w:val="28"/>
        </w:rPr>
        <w:t xml:space="preserve"> 15 градусов допускается только внешний осмотр гидранта без пуска воды;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отсутствует возможность беспрепятственного подъезда к водоему;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отсутствие указателя (координатной таблички);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отсутствует площадка перед водоемом для установки пожарных автомобилей для забора воды;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низкий уровень воды в водоеме (в том числе отсутствует приямок);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не </w:t>
      </w:r>
      <w:proofErr w:type="gramStart"/>
      <w:r w:rsidRPr="00BC67C2">
        <w:rPr>
          <w:sz w:val="28"/>
          <w:szCs w:val="28"/>
        </w:rPr>
        <w:t>герметичен</w:t>
      </w:r>
      <w:proofErr w:type="gramEnd"/>
      <w:r w:rsidRPr="00BC67C2">
        <w:rPr>
          <w:sz w:val="28"/>
          <w:szCs w:val="28"/>
        </w:rPr>
        <w:t xml:space="preserve"> (не держит воду);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отсутствует упорный брус;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не закреплён упорный брус;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неисправен (отсутствует) самотёчный колодец;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 w:rsidRPr="00BC67C2">
        <w:rPr>
          <w:sz w:val="28"/>
          <w:szCs w:val="28"/>
        </w:rPr>
        <w:t>незамерзанию</w:t>
      </w:r>
      <w:proofErr w:type="spellEnd"/>
      <w:r w:rsidRPr="00BC67C2">
        <w:rPr>
          <w:sz w:val="28"/>
          <w:szCs w:val="28"/>
        </w:rPr>
        <w:t>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отсутствие указателя (координатной таблички) пирса;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не чётко нанесены надписи, цифры на указателе (координатной табличке);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невозможность беспрепятственного подъезда к пирсу;</w:t>
      </w:r>
    </w:p>
    <w:p w:rsidR="001905C5" w:rsidRPr="00BC67C2" w:rsidRDefault="001905C5" w:rsidP="001162C3">
      <w:pPr>
        <w:pStyle w:val="21"/>
        <w:numPr>
          <w:ilvl w:val="0"/>
          <w:numId w:val="3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отсутствие площадки перед пирсом для разворота пожарной техники.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Под испытанием источников ППВ подразумевается проверка их работоспособности путем технического осмотра и пуска воды с </w:t>
      </w:r>
      <w:r w:rsidRPr="00BC67C2">
        <w:rPr>
          <w:sz w:val="28"/>
          <w:szCs w:val="28"/>
        </w:rPr>
        <w:lastRenderedPageBreak/>
        <w:t>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Испытание источников ППВ проводится в соответствии с установленными методиками.</w:t>
      </w:r>
    </w:p>
    <w:p w:rsidR="001905C5" w:rsidRPr="00BC67C2" w:rsidRDefault="001905C5" w:rsidP="001162C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4"/>
        </w:tabs>
        <w:suppressAutoHyphens/>
        <w:spacing w:before="0" w:after="0" w:line="240" w:lineRule="auto"/>
        <w:ind w:firstLine="567"/>
        <w:jc w:val="center"/>
        <w:rPr>
          <w:sz w:val="28"/>
          <w:szCs w:val="28"/>
        </w:rPr>
      </w:pPr>
      <w:bookmarkStart w:id="3" w:name="bookmark3"/>
      <w:r w:rsidRPr="00BC67C2">
        <w:rPr>
          <w:sz w:val="28"/>
          <w:szCs w:val="28"/>
        </w:rPr>
        <w:t>Ремонт и реконструкция источников ППВ</w:t>
      </w:r>
      <w:bookmarkEnd w:id="3"/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сотрудниками сектора по ЖКИ администрации МО «Большелуцкое сельское поселение», работниками ООО «Коммун Энерго», абонента совместно с представителями «ОГПС Кингисеппского района» и определяются меры по обеспечению территории МО «Большелуцкое сельское поселение» водоснабжением для целей пожаротушения.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Временное снятие пожарных гидрантов с водопроводной сети города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Производство данного вида работ допускается по предварительному уведомлению «ОГПС Кингисеппского района».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ООО «Коммун Энерго»,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проинформировано «ОГПС Кингисеппского района».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ООО «Коммун Энерго»,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Кингисеппского района» об обнаруженной неисправности</w:t>
      </w:r>
      <w:r w:rsidRPr="00BC67C2">
        <w:rPr>
          <w:b/>
          <w:sz w:val="28"/>
          <w:szCs w:val="28"/>
        </w:rPr>
        <w:t xml:space="preserve">, </w:t>
      </w:r>
      <w:r w:rsidRPr="00BC67C2">
        <w:rPr>
          <w:sz w:val="28"/>
          <w:szCs w:val="28"/>
        </w:rPr>
        <w:t>о случаях ремонта или замены источников ППВ и об окончании ремонта или замены источников ППВ.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По окончании работ по ремонту источников ППВ силы «ОГПС Кингисеппского района» привлекаются на проверку их состояния.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1905C5" w:rsidRPr="00BC67C2" w:rsidRDefault="001905C5" w:rsidP="001162C3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44"/>
        </w:tabs>
        <w:suppressAutoHyphens/>
        <w:spacing w:before="0" w:after="0" w:line="240" w:lineRule="auto"/>
        <w:ind w:firstLine="567"/>
        <w:jc w:val="center"/>
        <w:rPr>
          <w:sz w:val="28"/>
          <w:szCs w:val="28"/>
        </w:rPr>
      </w:pPr>
      <w:bookmarkStart w:id="4" w:name="bookmark5"/>
      <w:r w:rsidRPr="00BC67C2">
        <w:rPr>
          <w:sz w:val="28"/>
          <w:szCs w:val="28"/>
        </w:rPr>
        <w:lastRenderedPageBreak/>
        <w:t>Организация взаимодействия</w:t>
      </w:r>
      <w:bookmarkEnd w:id="4"/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Вопросы взаимодействия между ООО «Коммун Энерго», администрацией МО «Большелуцкое сельское поселение», абонентами, организациями, «ОГПС Кингисеппского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Для своевременного решения вопросов по использованию источников ППВ для целей пожаротушения силами «ОГПС Кингисеппского района» и обеспечения максимальной водоотдачи сетей ООО «Коммун Энерго», абонент или организация разрабатывает план (инструкцию) взаимодействия, учитывающий (</w:t>
      </w:r>
      <w:proofErr w:type="spellStart"/>
      <w:r w:rsidRPr="00BC67C2">
        <w:rPr>
          <w:sz w:val="28"/>
          <w:szCs w:val="28"/>
        </w:rPr>
        <w:t>ую</w:t>
      </w:r>
      <w:proofErr w:type="spellEnd"/>
      <w:r w:rsidRPr="00BC67C2">
        <w:rPr>
          <w:sz w:val="28"/>
          <w:szCs w:val="28"/>
        </w:rPr>
        <w:t>) конкретные местные условия.</w:t>
      </w:r>
    </w:p>
    <w:p w:rsidR="001905C5" w:rsidRPr="00BC67C2" w:rsidRDefault="001905C5" w:rsidP="001162C3">
      <w:pPr>
        <w:pStyle w:val="21"/>
        <w:numPr>
          <w:ilvl w:val="1"/>
          <w:numId w:val="2"/>
        </w:numPr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  <w:r w:rsidRPr="00BC67C2">
        <w:rPr>
          <w:sz w:val="28"/>
          <w:szCs w:val="28"/>
        </w:rPr>
        <w:t>Силы «ОГПС Кингисеппского района» осуществляют проезд на территорию предприятий и организаций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ППВ.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Pr="00BC67C2" w:rsidRDefault="001905C5" w:rsidP="001162C3">
      <w:pPr>
        <w:ind w:firstLine="567"/>
        <w:rPr>
          <w:sz w:val="28"/>
          <w:szCs w:val="28"/>
        </w:rPr>
      </w:pPr>
    </w:p>
    <w:p w:rsidR="001905C5" w:rsidRDefault="001905C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Default="003D22D5" w:rsidP="001162C3">
      <w:pPr>
        <w:ind w:firstLine="567"/>
        <w:rPr>
          <w:sz w:val="28"/>
          <w:szCs w:val="28"/>
        </w:rPr>
      </w:pPr>
    </w:p>
    <w:p w:rsidR="003D22D5" w:rsidRPr="00BC67C2" w:rsidRDefault="003D22D5" w:rsidP="00856F8D">
      <w:pPr>
        <w:rPr>
          <w:sz w:val="28"/>
          <w:szCs w:val="28"/>
        </w:rPr>
      </w:pPr>
    </w:p>
    <w:p w:rsidR="001905C5" w:rsidRPr="00BC67C2" w:rsidRDefault="001905C5" w:rsidP="007A6317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lastRenderedPageBreak/>
        <w:t xml:space="preserve">Приложение </w:t>
      </w:r>
      <w:r w:rsidR="007A6317" w:rsidRPr="00BC67C2">
        <w:rPr>
          <w:sz w:val="28"/>
          <w:szCs w:val="28"/>
        </w:rPr>
        <w:t>№</w:t>
      </w:r>
      <w:r w:rsidRPr="00BC67C2">
        <w:rPr>
          <w:sz w:val="28"/>
          <w:szCs w:val="28"/>
        </w:rPr>
        <w:t>2</w:t>
      </w:r>
    </w:p>
    <w:p w:rsidR="007A6317" w:rsidRPr="00BC67C2" w:rsidRDefault="001905C5" w:rsidP="007A6317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к постановлению администрации</w:t>
      </w:r>
    </w:p>
    <w:p w:rsidR="007A6317" w:rsidRPr="00BC67C2" w:rsidRDefault="007A6317" w:rsidP="007A6317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 w:rsidRPr="00BC67C2">
        <w:rPr>
          <w:sz w:val="28"/>
          <w:szCs w:val="28"/>
        </w:rPr>
        <w:t>М</w:t>
      </w:r>
      <w:r w:rsidR="001905C5" w:rsidRPr="00BC67C2">
        <w:rPr>
          <w:sz w:val="28"/>
          <w:szCs w:val="28"/>
        </w:rPr>
        <w:t>О «Большелуцкое сельское поселение»</w:t>
      </w:r>
    </w:p>
    <w:p w:rsidR="001905C5" w:rsidRPr="00BC67C2" w:rsidRDefault="0002536A" w:rsidP="007A6317">
      <w:pPr>
        <w:pStyle w:val="21"/>
        <w:shd w:val="clear" w:color="auto" w:fill="auto"/>
        <w:suppressAutoHyphens/>
        <w:spacing w:before="0" w:after="0"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28.02.2022 года № 2</w:t>
      </w:r>
      <w:r w:rsidR="001905C5" w:rsidRPr="00BC67C2">
        <w:rPr>
          <w:sz w:val="28"/>
          <w:szCs w:val="28"/>
        </w:rPr>
        <w:t>9</w:t>
      </w:r>
    </w:p>
    <w:p w:rsidR="001905C5" w:rsidRPr="00BC67C2" w:rsidRDefault="001905C5" w:rsidP="001162C3">
      <w:pPr>
        <w:pStyle w:val="21"/>
        <w:shd w:val="clear" w:color="auto" w:fill="auto"/>
        <w:suppressAutoHyphens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1905C5" w:rsidRPr="00BC67C2" w:rsidRDefault="001905C5" w:rsidP="001162C3">
      <w:pPr>
        <w:pStyle w:val="14"/>
        <w:keepNext/>
        <w:keepLines/>
        <w:shd w:val="clear" w:color="auto" w:fill="auto"/>
        <w:suppressAutoHyphens/>
        <w:spacing w:before="0" w:after="0" w:line="240" w:lineRule="auto"/>
        <w:ind w:firstLine="567"/>
        <w:jc w:val="center"/>
        <w:rPr>
          <w:b w:val="0"/>
          <w:sz w:val="28"/>
          <w:szCs w:val="28"/>
        </w:rPr>
      </w:pPr>
      <w:bookmarkStart w:id="5" w:name="bookmark6"/>
      <w:r w:rsidRPr="00BC67C2">
        <w:rPr>
          <w:b w:val="0"/>
          <w:sz w:val="28"/>
          <w:szCs w:val="28"/>
        </w:rPr>
        <w:t>ПЕРЕЧЕНЬ</w:t>
      </w:r>
    </w:p>
    <w:p w:rsidR="001905C5" w:rsidRPr="00BC67C2" w:rsidRDefault="001905C5" w:rsidP="001162C3">
      <w:pPr>
        <w:pStyle w:val="14"/>
        <w:keepNext/>
        <w:keepLines/>
        <w:shd w:val="clear" w:color="auto" w:fill="auto"/>
        <w:suppressAutoHyphens/>
        <w:spacing w:before="0" w:after="0" w:line="240" w:lineRule="auto"/>
        <w:ind w:firstLine="567"/>
        <w:jc w:val="center"/>
        <w:rPr>
          <w:b w:val="0"/>
          <w:sz w:val="28"/>
          <w:szCs w:val="28"/>
        </w:rPr>
      </w:pPr>
      <w:r w:rsidRPr="00BC67C2">
        <w:rPr>
          <w:b w:val="0"/>
          <w:sz w:val="28"/>
          <w:szCs w:val="28"/>
        </w:rPr>
        <w:t>водных объектов, противопожарных резервуаров, на территории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области, используемых для забора воды в целях пожаротушения</w:t>
      </w:r>
      <w:bookmarkEnd w:id="5"/>
    </w:p>
    <w:p w:rsidR="001905C5" w:rsidRPr="00BC67C2" w:rsidRDefault="001905C5" w:rsidP="00856F8D">
      <w:pPr>
        <w:pStyle w:val="14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f2"/>
        <w:tblW w:w="0" w:type="auto"/>
        <w:jc w:val="center"/>
        <w:tblLook w:val="04A0"/>
      </w:tblPr>
      <w:tblGrid>
        <w:gridCol w:w="955"/>
        <w:gridCol w:w="3966"/>
        <w:gridCol w:w="2401"/>
        <w:gridCol w:w="2247"/>
      </w:tblGrid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3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ППВ</w:t>
            </w:r>
          </w:p>
        </w:tc>
        <w:tc>
          <w:tcPr>
            <w:tcW w:w="2250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местоположения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Поселок Кингисеппский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D34670" w:rsidRDefault="00856F8D" w:rsidP="00801E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пожарные </w:t>
            </w:r>
            <w:r w:rsidRPr="00D346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гидранты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2250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схеме)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Падога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(59.404880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28.548550)</w:t>
            </w:r>
          </w:p>
        </w:tc>
      </w:tr>
      <w:tr w:rsidR="00856F8D" w:rsidRPr="006D2E51" w:rsidTr="00801EEF">
        <w:trPr>
          <w:trHeight w:val="1120"/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  <w:vAlign w:val="center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Александровская Горка</w:t>
            </w:r>
          </w:p>
        </w:tc>
        <w:tc>
          <w:tcPr>
            <w:tcW w:w="2401" w:type="dxa"/>
            <w:vAlign w:val="center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2250" w:type="dxa"/>
            <w:vAlign w:val="center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Пятницкое</w:t>
            </w:r>
            <w:proofErr w:type="spellEnd"/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tabs>
                <w:tab w:val="left" w:pos="585"/>
              </w:tabs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(59.380285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28.560713)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Малый Луцк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(59.413772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28.586243)</w:t>
            </w:r>
          </w:p>
        </w:tc>
      </w:tr>
      <w:tr w:rsidR="00856F8D" w:rsidRPr="006D2E51" w:rsidTr="00801EEF">
        <w:trPr>
          <w:trHeight w:val="1441"/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Большой Луцк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(59.405251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28.577799)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Жабино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(59.427525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28.488420)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Деревня Свейск</w:t>
            </w:r>
          </w:p>
          <w:p w:rsidR="00856F8D" w:rsidRDefault="00856F8D" w:rsidP="0080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856F8D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противопожарные емкости РГС-25 (2 шт. общим </w:t>
            </w:r>
            <w:r w:rsidRPr="00D34670">
              <w:rPr>
                <w:rFonts w:ascii="Times New Roman" w:hAnsi="Times New Roman"/>
                <w:sz w:val="28"/>
                <w:szCs w:val="28"/>
              </w:rPr>
              <w:lastRenderedPageBreak/>
              <w:t>объемом 50 м3)</w:t>
            </w:r>
          </w:p>
          <w:p w:rsidR="00856F8D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(59.425442</w:t>
            </w:r>
            <w:proofErr w:type="gramEnd"/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28.439781)</w:t>
            </w:r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(59.424590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28.431053)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Захонье-1</w:t>
            </w:r>
          </w:p>
          <w:p w:rsidR="00856F8D" w:rsidRPr="006D2E51" w:rsidRDefault="00856F8D" w:rsidP="00801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(59.435137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28.407999)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Кошкино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24FD">
              <w:rPr>
                <w:rFonts w:ascii="Times New Roman" w:hAnsi="Times New Roman"/>
                <w:sz w:val="28"/>
                <w:szCs w:val="28"/>
              </w:rPr>
              <w:t>подъезд к реке/гидрант котельная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(59.427284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28.376423)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gramStart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Сережино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(59.428101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28.327841)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Манновка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856F8D" w:rsidRPr="006D2E51" w:rsidRDefault="00856F8D" w:rsidP="00801EEF">
            <w:pPr>
              <w:tabs>
                <w:tab w:val="left" w:pos="405"/>
              </w:tabs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подъезд к реке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(59.441823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28.308063)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Орлы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(59.487148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28.256835)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Куровицы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(59.523014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28.264502)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proofErr w:type="gramStart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ервое Мая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пожарный водоем</w:t>
            </w:r>
          </w:p>
        </w:tc>
        <w:tc>
          <w:tcPr>
            <w:tcW w:w="2250" w:type="dxa"/>
          </w:tcPr>
          <w:p w:rsidR="00856F8D" w:rsidRPr="00282093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2820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59.392681, 28.385882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Сала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подъезд к реке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(59.424011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28.389817)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Пулково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(59.418126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28.353308)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Комаровка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(59.387783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28.384685)</w:t>
            </w:r>
          </w:p>
        </w:tc>
      </w:tr>
      <w:tr w:rsidR="00856F8D" w:rsidRPr="006D2E51" w:rsidTr="00801EEF">
        <w:trPr>
          <w:trHeight w:val="1321"/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Карлово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(59.376546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28.322158)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Заречье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(59.377488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28.287742)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53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E51">
              <w:rPr>
                <w:rFonts w:ascii="Times New Roman" w:hAnsi="Times New Roman" w:cs="Times New Roman"/>
                <w:sz w:val="28"/>
                <w:szCs w:val="28"/>
              </w:rPr>
              <w:t>Деревня Захонье-2</w:t>
            </w:r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противопожарные емкости РГС-25 (2 шт. общим объемом 50 м3)</w:t>
            </w:r>
          </w:p>
        </w:tc>
        <w:tc>
          <w:tcPr>
            <w:tcW w:w="2250" w:type="dxa"/>
          </w:tcPr>
          <w:p w:rsidR="00856F8D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(59.386558</w:t>
            </w:r>
            <w:proofErr w:type="gramEnd"/>
          </w:p>
          <w:p w:rsidR="00856F8D" w:rsidRPr="006D2E51" w:rsidRDefault="00856F8D" w:rsidP="00801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28.260346)</w:t>
            </w:r>
          </w:p>
        </w:tc>
      </w:tr>
      <w:tr w:rsidR="00856F8D" w:rsidRPr="006D2E51" w:rsidTr="00801EEF">
        <w:trPr>
          <w:jc w:val="center"/>
        </w:trPr>
        <w:tc>
          <w:tcPr>
            <w:tcW w:w="966" w:type="dxa"/>
          </w:tcPr>
          <w:p w:rsidR="00856F8D" w:rsidRPr="006D2E51" w:rsidRDefault="00856F8D" w:rsidP="00801E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53" w:type="dxa"/>
          </w:tcPr>
          <w:p w:rsidR="00856F8D" w:rsidRPr="006D2E51" w:rsidRDefault="00856F8D" w:rsidP="00801EEF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Поселок Туганы</w:t>
            </w:r>
          </w:p>
        </w:tc>
        <w:tc>
          <w:tcPr>
            <w:tcW w:w="4651" w:type="dxa"/>
            <w:gridSpan w:val="2"/>
          </w:tcPr>
          <w:p w:rsidR="00856F8D" w:rsidRPr="00D34670" w:rsidRDefault="00856F8D" w:rsidP="00801EEF">
            <w:pPr>
              <w:tabs>
                <w:tab w:val="left" w:pos="585"/>
              </w:tabs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в соответствии с СП 8.13130.2009 "Системы противопожарной защиты. Источники наружного противопожарного водоснабжения. Требования пожарной безопасности" п.2</w:t>
            </w:r>
            <w:proofErr w:type="gramStart"/>
            <w:r w:rsidRPr="00D3467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D34670">
              <w:rPr>
                <w:rFonts w:ascii="Times New Roman" w:hAnsi="Times New Roman"/>
                <w:sz w:val="28"/>
                <w:szCs w:val="28"/>
              </w:rPr>
              <w:t>опускается не предусматривать наружное противопожарное водоснабжение:</w:t>
            </w:r>
          </w:p>
          <w:p w:rsidR="00856F8D" w:rsidRPr="006D2E51" w:rsidRDefault="00856F8D" w:rsidP="00801EEF">
            <w:pPr>
              <w:tabs>
                <w:tab w:val="left" w:pos="585"/>
              </w:tabs>
              <w:rPr>
                <w:rFonts w:ascii="Times New Roman" w:hAnsi="Times New Roman"/>
                <w:sz w:val="28"/>
                <w:szCs w:val="28"/>
              </w:rPr>
            </w:pPr>
            <w:r w:rsidRPr="00D34670">
              <w:rPr>
                <w:rFonts w:ascii="Times New Roman" w:hAnsi="Times New Roman"/>
                <w:sz w:val="28"/>
                <w:szCs w:val="28"/>
              </w:rPr>
              <w:t>населенных пунктов с числом жителей до 50 человек при застройке зданиями высотой до 2 этажей.</w:t>
            </w:r>
          </w:p>
        </w:tc>
      </w:tr>
    </w:tbl>
    <w:p w:rsidR="001905C5" w:rsidRDefault="001905C5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p w:rsidR="009D702D" w:rsidRDefault="009D702D" w:rsidP="00856F8D">
      <w:pPr>
        <w:rPr>
          <w:sz w:val="28"/>
          <w:szCs w:val="28"/>
        </w:rPr>
      </w:pPr>
    </w:p>
    <w:sectPr w:rsidR="009D702D" w:rsidSect="00BC67C2">
      <w:footerReference w:type="default" r:id="rId9"/>
      <w:footnotePr>
        <w:pos w:val="beneathText"/>
      </w:footnotePr>
      <w:pgSz w:w="11905" w:h="16837"/>
      <w:pgMar w:top="1134" w:right="1134" w:bottom="1134" w:left="1418" w:header="142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54" w:rsidRDefault="00422A54">
      <w:r>
        <w:separator/>
      </w:r>
    </w:p>
  </w:endnote>
  <w:endnote w:type="continuationSeparator" w:id="0">
    <w:p w:rsidR="00422A54" w:rsidRDefault="0042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C3" w:rsidRDefault="00355267">
    <w:pPr>
      <w:pStyle w:val="a9"/>
      <w:jc w:val="right"/>
    </w:pPr>
    <w:fldSimple w:instr=" PAGE   \* MERGEFORMAT ">
      <w:r w:rsidR="00EC0EB5">
        <w:rPr>
          <w:noProof/>
        </w:rPr>
        <w:t>14</w:t>
      </w:r>
    </w:fldSimple>
  </w:p>
  <w:p w:rsidR="001162C3" w:rsidRDefault="001162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54" w:rsidRDefault="00422A54">
      <w:r>
        <w:separator/>
      </w:r>
    </w:p>
  </w:footnote>
  <w:footnote w:type="continuationSeparator" w:id="0">
    <w:p w:rsidR="00422A54" w:rsidRDefault="00422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F7702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762A"/>
    <w:rsid w:val="00005F67"/>
    <w:rsid w:val="0002536A"/>
    <w:rsid w:val="0009298A"/>
    <w:rsid w:val="000B0F9C"/>
    <w:rsid w:val="000B2EB7"/>
    <w:rsid w:val="000E1D53"/>
    <w:rsid w:val="001162C3"/>
    <w:rsid w:val="001666DA"/>
    <w:rsid w:val="001905C5"/>
    <w:rsid w:val="001967BD"/>
    <w:rsid w:val="001F1E1C"/>
    <w:rsid w:val="00241132"/>
    <w:rsid w:val="00263E09"/>
    <w:rsid w:val="003340A3"/>
    <w:rsid w:val="00355267"/>
    <w:rsid w:val="00360BFD"/>
    <w:rsid w:val="003A3613"/>
    <w:rsid w:val="003A5CD6"/>
    <w:rsid w:val="003B5F1E"/>
    <w:rsid w:val="003C13DE"/>
    <w:rsid w:val="003D22D5"/>
    <w:rsid w:val="0041446B"/>
    <w:rsid w:val="00417249"/>
    <w:rsid w:val="00422A54"/>
    <w:rsid w:val="00451C87"/>
    <w:rsid w:val="004568CB"/>
    <w:rsid w:val="004C7A19"/>
    <w:rsid w:val="004E363A"/>
    <w:rsid w:val="005222CF"/>
    <w:rsid w:val="00536CE0"/>
    <w:rsid w:val="00581D78"/>
    <w:rsid w:val="00592140"/>
    <w:rsid w:val="005A5A07"/>
    <w:rsid w:val="0063507F"/>
    <w:rsid w:val="006646C6"/>
    <w:rsid w:val="006A229A"/>
    <w:rsid w:val="006B6CCE"/>
    <w:rsid w:val="006C625C"/>
    <w:rsid w:val="006D4B5A"/>
    <w:rsid w:val="00701A4B"/>
    <w:rsid w:val="007204E7"/>
    <w:rsid w:val="00795838"/>
    <w:rsid w:val="007A6317"/>
    <w:rsid w:val="007E0B7A"/>
    <w:rsid w:val="00831B30"/>
    <w:rsid w:val="00856F8D"/>
    <w:rsid w:val="0086046A"/>
    <w:rsid w:val="00870AF6"/>
    <w:rsid w:val="00891615"/>
    <w:rsid w:val="00954D40"/>
    <w:rsid w:val="0096494A"/>
    <w:rsid w:val="0097267A"/>
    <w:rsid w:val="009764C2"/>
    <w:rsid w:val="00991EBD"/>
    <w:rsid w:val="0099469B"/>
    <w:rsid w:val="009C667C"/>
    <w:rsid w:val="009D2141"/>
    <w:rsid w:val="009D702D"/>
    <w:rsid w:val="00A36E5B"/>
    <w:rsid w:val="00A6186B"/>
    <w:rsid w:val="00A9311B"/>
    <w:rsid w:val="00AB72BA"/>
    <w:rsid w:val="00AF221C"/>
    <w:rsid w:val="00AF28D9"/>
    <w:rsid w:val="00B74CB1"/>
    <w:rsid w:val="00B75B47"/>
    <w:rsid w:val="00B83245"/>
    <w:rsid w:val="00B835C5"/>
    <w:rsid w:val="00B94F3C"/>
    <w:rsid w:val="00BB4FB4"/>
    <w:rsid w:val="00BC67C2"/>
    <w:rsid w:val="00BD234E"/>
    <w:rsid w:val="00C05382"/>
    <w:rsid w:val="00C06293"/>
    <w:rsid w:val="00C426E0"/>
    <w:rsid w:val="00C52C95"/>
    <w:rsid w:val="00C85C0E"/>
    <w:rsid w:val="00C9762A"/>
    <w:rsid w:val="00CC004F"/>
    <w:rsid w:val="00CC731F"/>
    <w:rsid w:val="00CE293D"/>
    <w:rsid w:val="00CE2D49"/>
    <w:rsid w:val="00D100C2"/>
    <w:rsid w:val="00D45AF8"/>
    <w:rsid w:val="00D70EA7"/>
    <w:rsid w:val="00D75902"/>
    <w:rsid w:val="00D82BA5"/>
    <w:rsid w:val="00DC6846"/>
    <w:rsid w:val="00DE14C6"/>
    <w:rsid w:val="00E06DB3"/>
    <w:rsid w:val="00E10C2B"/>
    <w:rsid w:val="00E13A08"/>
    <w:rsid w:val="00E200E2"/>
    <w:rsid w:val="00E268F6"/>
    <w:rsid w:val="00E42BB1"/>
    <w:rsid w:val="00E552F1"/>
    <w:rsid w:val="00E733E4"/>
    <w:rsid w:val="00EB63EE"/>
    <w:rsid w:val="00EC0EB5"/>
    <w:rsid w:val="00EC6103"/>
    <w:rsid w:val="00EE0C63"/>
    <w:rsid w:val="00E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625C"/>
  </w:style>
  <w:style w:type="character" w:customStyle="1" w:styleId="WW-Absatz-Standardschriftart">
    <w:name w:val="WW-Absatz-Standardschriftart"/>
    <w:rsid w:val="006C625C"/>
  </w:style>
  <w:style w:type="character" w:customStyle="1" w:styleId="WW-Absatz-Standardschriftart1">
    <w:name w:val="WW-Absatz-Standardschriftart1"/>
    <w:rsid w:val="006C625C"/>
  </w:style>
  <w:style w:type="character" w:customStyle="1" w:styleId="WW-Absatz-Standardschriftart11">
    <w:name w:val="WW-Absatz-Standardschriftart11"/>
    <w:rsid w:val="006C625C"/>
  </w:style>
  <w:style w:type="character" w:customStyle="1" w:styleId="WW-Absatz-Standardschriftart111">
    <w:name w:val="WW-Absatz-Standardschriftart111"/>
    <w:rsid w:val="006C625C"/>
  </w:style>
  <w:style w:type="character" w:customStyle="1" w:styleId="WW-Absatz-Standardschriftart1111">
    <w:name w:val="WW-Absatz-Standardschriftart1111"/>
    <w:rsid w:val="006C625C"/>
  </w:style>
  <w:style w:type="character" w:customStyle="1" w:styleId="WW-Absatz-Standardschriftart11111">
    <w:name w:val="WW-Absatz-Standardschriftart11111"/>
    <w:rsid w:val="006C625C"/>
  </w:style>
  <w:style w:type="character" w:customStyle="1" w:styleId="WW-Absatz-Standardschriftart111111">
    <w:name w:val="WW-Absatz-Standardschriftart111111"/>
    <w:rsid w:val="006C625C"/>
  </w:style>
  <w:style w:type="character" w:customStyle="1" w:styleId="1">
    <w:name w:val="Основной шрифт абзаца1"/>
    <w:rsid w:val="006C625C"/>
  </w:style>
  <w:style w:type="paragraph" w:customStyle="1" w:styleId="a3">
    <w:name w:val="Заголовок"/>
    <w:basedOn w:val="a"/>
    <w:next w:val="a4"/>
    <w:rsid w:val="006C62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C625C"/>
    <w:pPr>
      <w:spacing w:after="120"/>
    </w:pPr>
  </w:style>
  <w:style w:type="paragraph" w:styleId="a5">
    <w:name w:val="List"/>
    <w:basedOn w:val="a4"/>
    <w:semiHidden/>
    <w:rsid w:val="006C625C"/>
    <w:rPr>
      <w:rFonts w:cs="Tahoma"/>
    </w:rPr>
  </w:style>
  <w:style w:type="paragraph" w:customStyle="1" w:styleId="10">
    <w:name w:val="Название1"/>
    <w:basedOn w:val="a"/>
    <w:rsid w:val="006C62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6C625C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6C625C"/>
    <w:pPr>
      <w:jc w:val="center"/>
    </w:pPr>
    <w:rPr>
      <w:b/>
      <w:sz w:val="36"/>
    </w:rPr>
  </w:style>
  <w:style w:type="paragraph" w:styleId="a7">
    <w:name w:val="Subtitle"/>
    <w:basedOn w:val="a"/>
    <w:next w:val="a4"/>
    <w:qFormat/>
    <w:rsid w:val="006C625C"/>
    <w:pPr>
      <w:jc w:val="center"/>
    </w:pPr>
    <w:rPr>
      <w:b/>
      <w:sz w:val="28"/>
    </w:rPr>
  </w:style>
  <w:style w:type="paragraph" w:styleId="a8">
    <w:name w:val="header"/>
    <w:basedOn w:val="a"/>
    <w:semiHidden/>
    <w:rsid w:val="006C625C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6C625C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rsid w:val="006C625C"/>
    <w:pPr>
      <w:suppressLineNumbers/>
    </w:pPr>
  </w:style>
  <w:style w:type="paragraph" w:customStyle="1" w:styleId="ac">
    <w:name w:val="Заголовок таблицы"/>
    <w:basedOn w:val="ab"/>
    <w:rsid w:val="006C625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21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140"/>
    <w:rPr>
      <w:rFonts w:ascii="Tahoma" w:hAnsi="Tahoma" w:cs="Tahoma"/>
      <w:sz w:val="16"/>
      <w:szCs w:val="16"/>
      <w:lang w:eastAsia="ar-SA"/>
    </w:rPr>
  </w:style>
  <w:style w:type="character" w:customStyle="1" w:styleId="2">
    <w:name w:val="Заголовок №2_"/>
    <w:basedOn w:val="a0"/>
    <w:link w:val="20"/>
    <w:rsid w:val="00B94F3C"/>
    <w:rPr>
      <w:b/>
      <w:bCs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21"/>
    <w:rsid w:val="00B94F3C"/>
    <w:rPr>
      <w:sz w:val="22"/>
      <w:szCs w:val="22"/>
      <w:shd w:val="clear" w:color="auto" w:fill="FFFFFF"/>
    </w:rPr>
  </w:style>
  <w:style w:type="character" w:customStyle="1" w:styleId="12">
    <w:name w:val="Основной текст1"/>
    <w:basedOn w:val="af"/>
    <w:rsid w:val="00B94F3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B94F3C"/>
    <w:pPr>
      <w:widowControl w:val="0"/>
      <w:shd w:val="clear" w:color="auto" w:fill="FFFFFF"/>
      <w:suppressAutoHyphens w:val="0"/>
      <w:spacing w:before="120" w:after="120" w:line="408" w:lineRule="exact"/>
      <w:outlineLvl w:val="1"/>
    </w:pPr>
    <w:rPr>
      <w:b/>
      <w:bCs/>
      <w:sz w:val="34"/>
      <w:szCs w:val="34"/>
      <w:lang w:eastAsia="ru-RU"/>
    </w:rPr>
  </w:style>
  <w:style w:type="paragraph" w:customStyle="1" w:styleId="21">
    <w:name w:val="Основной текст2"/>
    <w:basedOn w:val="a"/>
    <w:link w:val="af"/>
    <w:rsid w:val="00B94F3C"/>
    <w:pPr>
      <w:widowControl w:val="0"/>
      <w:shd w:val="clear" w:color="auto" w:fill="FFFFFF"/>
      <w:suppressAutoHyphens w:val="0"/>
      <w:spacing w:before="120" w:after="480" w:line="557" w:lineRule="exact"/>
    </w:pPr>
    <w:rPr>
      <w:sz w:val="22"/>
      <w:szCs w:val="22"/>
      <w:lang w:eastAsia="ru-RU"/>
    </w:rPr>
  </w:style>
  <w:style w:type="character" w:customStyle="1" w:styleId="3">
    <w:name w:val="Заголовок №3_"/>
    <w:basedOn w:val="a0"/>
    <w:link w:val="30"/>
    <w:rsid w:val="001905C5"/>
    <w:rPr>
      <w:b/>
      <w:bCs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1905C5"/>
    <w:pPr>
      <w:widowControl w:val="0"/>
      <w:shd w:val="clear" w:color="auto" w:fill="FFFFFF"/>
      <w:suppressAutoHyphens w:val="0"/>
      <w:spacing w:before="780" w:after="360" w:line="0" w:lineRule="atLeast"/>
      <w:jc w:val="both"/>
      <w:outlineLvl w:val="2"/>
    </w:pPr>
    <w:rPr>
      <w:b/>
      <w:bCs/>
      <w:sz w:val="22"/>
      <w:szCs w:val="22"/>
      <w:lang w:eastAsia="ru-RU"/>
    </w:rPr>
  </w:style>
  <w:style w:type="character" w:customStyle="1" w:styleId="13">
    <w:name w:val="Заголовок №1_"/>
    <w:basedOn w:val="a0"/>
    <w:link w:val="14"/>
    <w:rsid w:val="001905C5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1905C5"/>
    <w:pPr>
      <w:widowControl w:val="0"/>
      <w:shd w:val="clear" w:color="auto" w:fill="FFFFFF"/>
      <w:suppressAutoHyphens w:val="0"/>
      <w:spacing w:before="780" w:after="780" w:line="307" w:lineRule="exact"/>
      <w:outlineLvl w:val="0"/>
    </w:pPr>
    <w:rPr>
      <w:b/>
      <w:bCs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190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2C3"/>
    <w:rPr>
      <w:lang w:eastAsia="ar-SA"/>
    </w:rPr>
  </w:style>
  <w:style w:type="character" w:styleId="af1">
    <w:name w:val="Hyperlink"/>
    <w:basedOn w:val="a0"/>
    <w:uiPriority w:val="99"/>
    <w:unhideWhenUsed/>
    <w:rsid w:val="00BC67C2"/>
    <w:rPr>
      <w:color w:val="0000FF"/>
      <w:u w:val="single"/>
    </w:rPr>
  </w:style>
  <w:style w:type="table" w:styleId="af2">
    <w:name w:val="Table Grid"/>
    <w:basedOn w:val="a1"/>
    <w:uiPriority w:val="59"/>
    <w:rsid w:val="00856F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9D702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702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702D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9D702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9D702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elu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R7jMOm6PtTClyFG5QUEuUKN5Ybot2q2zlUHuFzcGQ8I=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3mU25Fz4JpHMtyBcwZU/v175DY28EWXdz5wRa0btzwFNUsp0xtfLbpI1FZr8wEMn
ZgvalfctgUgr8NfOMYQP9g==</SignatureValue>
  <KeyInfo>
    <X509Data>
      <X509Certificate>MIIJlzCCCUSgAwIBAgIRBmclvQANrkKQQCYfsCJAaNQwCgYIKoUDBwEBAwIwggE5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mtCQ0JvQo9CT0JAg0JDQodCi0KDQkNCbIjAeFw0yMTEyMjkxMTE4NDBaFw0yMzAz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I9Cc0LjQvdC60L7QvNGB0LLRj9C30Ywg0KDQvtGB0YHQuNC4ggpVzTh3AAAAAAVe
MB0GA1UdDgQWBBTXiLkkr0dpFzNWMc7II728vbqPPzArBgNVHRAEJDAigA8yMDIx
MTIyOTExMTgzOVqBDzIwMjMwMzI5MTExODM5WjAKBggqhQMHAQEDAgNBANFUaGhT
7k/HsZJrHE/ua8u93YiE05aUiXkWMc+nh6A3f+1YqByUQ661hjzooyF1eTkDxX08
kT6xlg38yaAsHas=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iciaVEp6bMfexBfv3OxL9pdEOls=</DigestValue>
      </Reference>
      <Reference URI="/word/document.xml?ContentType=application/vnd.openxmlformats-officedocument.wordprocessingml.document.main+xml">
        <DigestMethod Algorithm="http://www.w3.org/2000/09/xmldsig#sha1"/>
        <DigestValue>SufScA8iI7qkJqtfGrIBTpeASXQ=</DigestValue>
      </Reference>
      <Reference URI="/word/endnotes.xml?ContentType=application/vnd.openxmlformats-officedocument.wordprocessingml.endnotes+xml">
        <DigestMethod Algorithm="http://www.w3.org/2000/09/xmldsig#sha1"/>
        <DigestValue>KXy7l8quZ/A/hHWu5Czd8EQ4eq8=</DigestValue>
      </Reference>
      <Reference URI="/word/fontTable.xml?ContentType=application/vnd.openxmlformats-officedocument.wordprocessingml.fontTable+xml">
        <DigestMethod Algorithm="http://www.w3.org/2000/09/xmldsig#sha1"/>
        <DigestValue>x1u79zjNwAJ+zwR5kPao3KA772Q=</DigestValue>
      </Reference>
      <Reference URI="/word/footer1.xml?ContentType=application/vnd.openxmlformats-officedocument.wordprocessingml.footer+xml">
        <DigestMethod Algorithm="http://www.w3.org/2000/09/xmldsig#sha1"/>
        <DigestValue>4CivjR54nkxkPrR5ElHuerSRwFg=</DigestValue>
      </Reference>
      <Reference URI="/word/footnotes.xml?ContentType=application/vnd.openxmlformats-officedocument.wordprocessingml.footnotes+xml">
        <DigestMethod Algorithm="http://www.w3.org/2000/09/xmldsig#sha1"/>
        <DigestValue>wl+ATUKFcZo5iAr4cw9VyXGauIg=</DigestValue>
      </Reference>
      <Reference URI="/word/media/image1.jpeg?ContentType=image/jpeg">
        <DigestMethod Algorithm="http://www.w3.org/2000/09/xmldsig#sha1"/>
        <DigestValue>5aewrFXC6/vPgS9rt6Zccn4+g+c=</DigestValue>
      </Reference>
      <Reference URI="/word/numbering.xml?ContentType=application/vnd.openxmlformats-officedocument.wordprocessingml.numbering+xml">
        <DigestMethod Algorithm="http://www.w3.org/2000/09/xmldsig#sha1"/>
        <DigestValue>QRk/SiT1U3OZKi8cOuhxxbt7pJg=</DigestValue>
      </Reference>
      <Reference URI="/word/settings.xml?ContentType=application/vnd.openxmlformats-officedocument.wordprocessingml.settings+xml">
        <DigestMethod Algorithm="http://www.w3.org/2000/09/xmldsig#sha1"/>
        <DigestValue>qBwk24P2NhKuQbPeQ37FBLtFqcs=</DigestValue>
      </Reference>
      <Reference URI="/word/styles.xml?ContentType=application/vnd.openxmlformats-officedocument.wordprocessingml.styles+xml">
        <DigestMethod Algorithm="http://www.w3.org/2000/09/xmldsig#sha1"/>
        <DigestValue>PnUaZJLgMJ++m7nEl2u8XQQnUxk=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2022-04-14T12:46:10Z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24870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http://www.bolshelutsk.ru/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6</cp:revision>
  <cp:lastPrinted>2022-03-01T07:10:00Z</cp:lastPrinted>
  <dcterms:created xsi:type="dcterms:W3CDTF">2022-02-28T13:25:00Z</dcterms:created>
  <dcterms:modified xsi:type="dcterms:W3CDTF">2022-04-14T11:03:00Z</dcterms:modified>
</cp:coreProperties>
</file>