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C3" w:rsidRPr="00B648B1" w:rsidRDefault="00B648B1" w:rsidP="00B648B1">
      <w:pPr>
        <w:pStyle w:val="a7"/>
        <w:ind w:left="4956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48B1">
        <w:rPr>
          <w:rFonts w:ascii="Times New Roman" w:hAnsi="Times New Roman" w:cs="Times New Roman"/>
          <w:sz w:val="24"/>
          <w:szCs w:val="24"/>
        </w:rPr>
        <w:t>Пр</w:t>
      </w:r>
      <w:r w:rsidR="00935CC3" w:rsidRPr="00B648B1">
        <w:rPr>
          <w:rFonts w:ascii="Times New Roman" w:hAnsi="Times New Roman" w:cs="Times New Roman"/>
          <w:sz w:val="24"/>
          <w:szCs w:val="24"/>
        </w:rPr>
        <w:t>иложение</w:t>
      </w:r>
    </w:p>
    <w:p w:rsidR="00935CC3" w:rsidRPr="00B648B1" w:rsidRDefault="00935CC3" w:rsidP="00B648B1">
      <w:pPr>
        <w:pStyle w:val="a7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648B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35CC3" w:rsidRPr="00B648B1" w:rsidRDefault="00935CC3" w:rsidP="00B648B1">
      <w:pPr>
        <w:pStyle w:val="a7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648B1">
        <w:rPr>
          <w:rFonts w:ascii="Times New Roman" w:hAnsi="Times New Roman" w:cs="Times New Roman"/>
          <w:sz w:val="24"/>
          <w:szCs w:val="24"/>
        </w:rPr>
        <w:t xml:space="preserve">от </w:t>
      </w:r>
      <w:r w:rsidR="00517846">
        <w:rPr>
          <w:rFonts w:ascii="Times New Roman" w:hAnsi="Times New Roman" w:cs="Times New Roman"/>
          <w:sz w:val="24"/>
          <w:szCs w:val="24"/>
        </w:rPr>
        <w:t>03</w:t>
      </w:r>
      <w:r w:rsidRPr="00B648B1">
        <w:rPr>
          <w:rFonts w:ascii="Times New Roman" w:hAnsi="Times New Roman" w:cs="Times New Roman"/>
          <w:sz w:val="24"/>
          <w:szCs w:val="24"/>
        </w:rPr>
        <w:t xml:space="preserve"> </w:t>
      </w:r>
      <w:r w:rsidR="00D7174C" w:rsidRPr="00B648B1">
        <w:rPr>
          <w:rFonts w:ascii="Times New Roman" w:hAnsi="Times New Roman" w:cs="Times New Roman"/>
          <w:sz w:val="24"/>
          <w:szCs w:val="24"/>
        </w:rPr>
        <w:t>ноября</w:t>
      </w:r>
      <w:r w:rsidRPr="00B648B1">
        <w:rPr>
          <w:rFonts w:ascii="Times New Roman" w:hAnsi="Times New Roman" w:cs="Times New Roman"/>
          <w:sz w:val="24"/>
          <w:szCs w:val="24"/>
        </w:rPr>
        <w:t xml:space="preserve"> 20</w:t>
      </w:r>
      <w:r w:rsidR="00B64A51" w:rsidRPr="00B648B1">
        <w:rPr>
          <w:rFonts w:ascii="Times New Roman" w:hAnsi="Times New Roman" w:cs="Times New Roman"/>
          <w:sz w:val="24"/>
          <w:szCs w:val="24"/>
        </w:rPr>
        <w:t>20</w:t>
      </w:r>
      <w:r w:rsidRPr="00B648B1">
        <w:rPr>
          <w:rFonts w:ascii="Times New Roman" w:hAnsi="Times New Roman" w:cs="Times New Roman"/>
          <w:sz w:val="24"/>
          <w:szCs w:val="24"/>
        </w:rPr>
        <w:t xml:space="preserve"> г. №</w:t>
      </w:r>
      <w:r w:rsidR="00517846">
        <w:rPr>
          <w:rFonts w:ascii="Times New Roman" w:hAnsi="Times New Roman" w:cs="Times New Roman"/>
          <w:sz w:val="24"/>
          <w:szCs w:val="24"/>
        </w:rPr>
        <w:t xml:space="preserve"> 270</w:t>
      </w:r>
    </w:p>
    <w:p w:rsidR="00935CC3" w:rsidRPr="00FB55C8" w:rsidRDefault="00935CC3" w:rsidP="00935CC3">
      <w:pPr>
        <w:pStyle w:val="2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CC3" w:rsidRPr="00B648B1" w:rsidRDefault="00935CC3" w:rsidP="00B648B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B1">
        <w:rPr>
          <w:rFonts w:ascii="Times New Roman" w:hAnsi="Times New Roman" w:cs="Times New Roman"/>
          <w:b/>
          <w:sz w:val="28"/>
          <w:szCs w:val="28"/>
        </w:rPr>
        <w:t>Основные направления бюджетной и налоговой политики</w:t>
      </w:r>
    </w:p>
    <w:p w:rsidR="00935CC3" w:rsidRPr="00B648B1" w:rsidRDefault="00935CC3" w:rsidP="00B648B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B1">
        <w:rPr>
          <w:rFonts w:ascii="Times New Roman" w:hAnsi="Times New Roman" w:cs="Times New Roman"/>
          <w:b/>
          <w:sz w:val="28"/>
          <w:szCs w:val="28"/>
        </w:rPr>
        <w:t>МО «Большелуцкое сельское поселение» на 20</w:t>
      </w:r>
      <w:r w:rsidR="00AD741A" w:rsidRPr="00B648B1">
        <w:rPr>
          <w:rFonts w:ascii="Times New Roman" w:hAnsi="Times New Roman" w:cs="Times New Roman"/>
          <w:b/>
          <w:sz w:val="28"/>
          <w:szCs w:val="28"/>
        </w:rPr>
        <w:t>2</w:t>
      </w:r>
      <w:r w:rsidR="00B64A51" w:rsidRPr="00B648B1">
        <w:rPr>
          <w:rFonts w:ascii="Times New Roman" w:hAnsi="Times New Roman" w:cs="Times New Roman"/>
          <w:b/>
          <w:sz w:val="28"/>
          <w:szCs w:val="28"/>
        </w:rPr>
        <w:t>1</w:t>
      </w:r>
      <w:r w:rsidRPr="00B648B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35CC3" w:rsidRPr="00B648B1" w:rsidRDefault="00935CC3" w:rsidP="00B648B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48B1">
        <w:rPr>
          <w:rFonts w:ascii="Times New Roman" w:hAnsi="Times New Roman" w:cs="Times New Roman"/>
          <w:b/>
          <w:bCs/>
          <w:sz w:val="28"/>
          <w:szCs w:val="28"/>
        </w:rPr>
        <w:t>и плановый период 202</w:t>
      </w:r>
      <w:r w:rsidR="00B64A51" w:rsidRPr="00B648B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648B1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B64A51" w:rsidRPr="00B648B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648B1"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:rsidR="00944EDF" w:rsidRPr="00FB55C8" w:rsidRDefault="00944EDF" w:rsidP="00935CC3">
      <w:pPr>
        <w:pStyle w:val="ac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CC3" w:rsidRPr="00FB55C8" w:rsidRDefault="00944EDF" w:rsidP="00944EDF">
      <w:pPr>
        <w:pStyle w:val="ac"/>
        <w:spacing w:after="0" w:line="312" w:lineRule="auto"/>
        <w:ind w:left="28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5C8">
        <w:rPr>
          <w:rFonts w:ascii="Times New Roman" w:hAnsi="Times New Roman" w:cs="Times New Roman"/>
          <w:b/>
          <w:sz w:val="28"/>
          <w:szCs w:val="28"/>
        </w:rPr>
        <w:t>1.</w:t>
      </w:r>
      <w:r w:rsidR="00935CC3" w:rsidRPr="00FB55C8">
        <w:rPr>
          <w:rFonts w:ascii="Times New Roman" w:hAnsi="Times New Roman" w:cs="Times New Roman"/>
          <w:b/>
          <w:sz w:val="28"/>
          <w:szCs w:val="28"/>
        </w:rPr>
        <w:t xml:space="preserve">  Основные положения</w:t>
      </w:r>
    </w:p>
    <w:p w:rsidR="00935CC3" w:rsidRPr="00FB55C8" w:rsidRDefault="00935CC3" w:rsidP="00935CC3">
      <w:pPr>
        <w:pStyle w:val="ac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B55C8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и налоговой политики МО «Большелуцкое сельское поселение» 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z w:val="28"/>
          <w:szCs w:val="28"/>
        </w:rPr>
        <w:t>на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bCs/>
          <w:sz w:val="28"/>
          <w:szCs w:val="28"/>
        </w:rPr>
        <w:t>20</w:t>
      </w:r>
      <w:r w:rsidR="00DC120B" w:rsidRPr="00FB55C8">
        <w:rPr>
          <w:rFonts w:ascii="Times New Roman" w:hAnsi="Times New Roman" w:cs="Times New Roman"/>
          <w:bCs/>
          <w:sz w:val="28"/>
          <w:szCs w:val="28"/>
        </w:rPr>
        <w:t>20</w:t>
      </w:r>
      <w:r w:rsidRPr="00FB55C8">
        <w:rPr>
          <w:rFonts w:ascii="Times New Roman" w:hAnsi="Times New Roman" w:cs="Times New Roman"/>
          <w:bCs/>
          <w:sz w:val="28"/>
          <w:szCs w:val="28"/>
        </w:rPr>
        <w:t xml:space="preserve"> год и  плановый период 202</w:t>
      </w:r>
      <w:r w:rsidR="00DC120B" w:rsidRPr="00FB55C8">
        <w:rPr>
          <w:rFonts w:ascii="Times New Roman" w:hAnsi="Times New Roman" w:cs="Times New Roman"/>
          <w:bCs/>
          <w:sz w:val="28"/>
          <w:szCs w:val="28"/>
        </w:rPr>
        <w:t>1</w:t>
      </w:r>
      <w:r w:rsidRPr="00FB55C8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DC120B" w:rsidRPr="00FB55C8">
        <w:rPr>
          <w:rFonts w:ascii="Times New Roman" w:hAnsi="Times New Roman" w:cs="Times New Roman"/>
          <w:bCs/>
          <w:sz w:val="28"/>
          <w:szCs w:val="28"/>
        </w:rPr>
        <w:t>2</w:t>
      </w:r>
      <w:r w:rsidRPr="00FB55C8">
        <w:rPr>
          <w:rFonts w:ascii="Times New Roman" w:hAnsi="Times New Roman" w:cs="Times New Roman"/>
          <w:bCs/>
          <w:sz w:val="28"/>
          <w:szCs w:val="28"/>
        </w:rPr>
        <w:t xml:space="preserve"> годов определены в соответствии со статьями 172, 184.2 </w:t>
      </w:r>
      <w:r w:rsidRPr="00FB55C8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ст. 14 Федерального закона «Об общих принципах организации местного самоуправления в Российской Федерации» от 06.10.2003 N 131-</w:t>
      </w:r>
      <w:r w:rsidRPr="00FB55C8">
        <w:rPr>
          <w:rFonts w:ascii="Times New Roman" w:hAnsi="Times New Roman" w:cs="Times New Roman"/>
          <w:bCs/>
          <w:sz w:val="28"/>
          <w:szCs w:val="28"/>
        </w:rPr>
        <w:t>ФЗ</w:t>
      </w:r>
      <w:r w:rsidRPr="00FB55C8">
        <w:rPr>
          <w:rFonts w:ascii="Times New Roman" w:hAnsi="Times New Roman" w:cs="Times New Roman"/>
          <w:sz w:val="28"/>
          <w:szCs w:val="28"/>
        </w:rPr>
        <w:t xml:space="preserve"> (ред. от </w:t>
      </w:r>
      <w:r w:rsidR="00CA224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>.0</w:t>
      </w:r>
      <w:r w:rsidR="00CA2240" w:rsidRPr="00FB55C8">
        <w:rPr>
          <w:rFonts w:ascii="Times New Roman" w:hAnsi="Times New Roman" w:cs="Times New Roman"/>
          <w:sz w:val="28"/>
          <w:szCs w:val="28"/>
        </w:rPr>
        <w:t>7</w:t>
      </w:r>
      <w:r w:rsidRPr="00FB55C8">
        <w:rPr>
          <w:rFonts w:ascii="Times New Roman" w:hAnsi="Times New Roman" w:cs="Times New Roman"/>
          <w:sz w:val="28"/>
          <w:szCs w:val="28"/>
        </w:rPr>
        <w:t>.20</w:t>
      </w:r>
      <w:r w:rsidR="00CA2240" w:rsidRPr="00FB55C8">
        <w:rPr>
          <w:rFonts w:ascii="Times New Roman" w:hAnsi="Times New Roman" w:cs="Times New Roman"/>
          <w:sz w:val="28"/>
          <w:szCs w:val="28"/>
        </w:rPr>
        <w:t>20</w:t>
      </w:r>
      <w:r w:rsidR="00DC120B" w:rsidRPr="00FB55C8">
        <w:rPr>
          <w:rFonts w:ascii="Times New Roman" w:hAnsi="Times New Roman" w:cs="Times New Roman"/>
          <w:sz w:val="28"/>
          <w:szCs w:val="28"/>
        </w:rPr>
        <w:t>)</w:t>
      </w:r>
      <w:r w:rsidRPr="00FB55C8">
        <w:rPr>
          <w:rFonts w:ascii="Times New Roman" w:hAnsi="Times New Roman" w:cs="Times New Roman"/>
          <w:sz w:val="28"/>
          <w:szCs w:val="28"/>
        </w:rPr>
        <w:t>, Положения «О бюджетном процессе в муниципальном образовании «Большелуцкое сельское</w:t>
      </w:r>
      <w:proofErr w:type="gramEnd"/>
      <w:r w:rsidRPr="00FB55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55C8">
        <w:rPr>
          <w:rFonts w:ascii="Times New Roman" w:hAnsi="Times New Roman" w:cs="Times New Roman"/>
          <w:sz w:val="28"/>
          <w:szCs w:val="28"/>
        </w:rPr>
        <w:t xml:space="preserve">поселение» муниципального образования «Кингисеппский муниципальный район» Ленинградской области  от </w:t>
      </w:r>
      <w:r w:rsidR="00B64A51" w:rsidRPr="00FB55C8">
        <w:rPr>
          <w:rFonts w:ascii="Times New Roman" w:hAnsi="Times New Roman" w:cs="Times New Roman"/>
          <w:sz w:val="28"/>
          <w:szCs w:val="28"/>
        </w:rPr>
        <w:t>17</w:t>
      </w:r>
      <w:r w:rsidRPr="00FB55C8">
        <w:rPr>
          <w:rFonts w:ascii="Times New Roman" w:hAnsi="Times New Roman" w:cs="Times New Roman"/>
          <w:sz w:val="28"/>
          <w:szCs w:val="28"/>
        </w:rPr>
        <w:t>.0</w:t>
      </w:r>
      <w:r w:rsidR="00B64A51" w:rsidRPr="00FB55C8">
        <w:rPr>
          <w:rFonts w:ascii="Times New Roman" w:hAnsi="Times New Roman" w:cs="Times New Roman"/>
          <w:sz w:val="28"/>
          <w:szCs w:val="28"/>
        </w:rPr>
        <w:t>8</w:t>
      </w:r>
      <w:r w:rsidRPr="00FB55C8">
        <w:rPr>
          <w:rFonts w:ascii="Times New Roman" w:hAnsi="Times New Roman" w:cs="Times New Roman"/>
          <w:sz w:val="28"/>
          <w:szCs w:val="28"/>
        </w:rPr>
        <w:t>.20</w:t>
      </w:r>
      <w:r w:rsidR="00B64A51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 xml:space="preserve"> № </w:t>
      </w:r>
      <w:r w:rsidR="00B64A51" w:rsidRPr="00FB55C8">
        <w:rPr>
          <w:rFonts w:ascii="Times New Roman" w:hAnsi="Times New Roman" w:cs="Times New Roman"/>
          <w:sz w:val="28"/>
          <w:szCs w:val="28"/>
        </w:rPr>
        <w:t>70</w:t>
      </w:r>
      <w:r w:rsidRPr="00FB55C8">
        <w:rPr>
          <w:rFonts w:ascii="Times New Roman" w:hAnsi="Times New Roman" w:cs="Times New Roman"/>
          <w:sz w:val="28"/>
          <w:szCs w:val="28"/>
        </w:rPr>
        <w:t xml:space="preserve">, с положениями  </w:t>
      </w:r>
      <w:r w:rsidR="00DC120B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Послания Президента Российской Федерации Федеральному Собранию от </w:t>
      </w:r>
      <w:r w:rsidR="00B64A5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15</w:t>
      </w:r>
      <w:r w:rsidR="00DC120B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B64A5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января </w:t>
      </w:r>
      <w:r w:rsidR="00DC120B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20</w:t>
      </w:r>
      <w:r w:rsidR="00B64A5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20</w:t>
      </w:r>
      <w:r w:rsidR="00DC120B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года, Указом </w:t>
      </w:r>
      <w:r w:rsidR="005B7884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Президента Российской Федерации от 21 июля 2020 года № 474 «О национальных целях развития Российской Федерации на период до 2030 года»</w:t>
      </w:r>
      <w:r w:rsidR="00DC120B" w:rsidRPr="00FB55C8">
        <w:rPr>
          <w:rFonts w:ascii="Times New Roman" w:hAnsi="Times New Roman" w:cs="Times New Roman"/>
          <w:bCs/>
          <w:sz w:val="28"/>
          <w:szCs w:val="28"/>
        </w:rPr>
        <w:t>,</w:t>
      </w:r>
      <w:r w:rsidRPr="00FB55C8">
        <w:rPr>
          <w:rFonts w:ascii="Times New Roman" w:hAnsi="Times New Roman" w:cs="Times New Roman"/>
          <w:color w:val="FF0000"/>
          <w:sz w:val="28"/>
          <w:szCs w:val="28"/>
        </w:rPr>
        <w:t xml:space="preserve">  </w:t>
      </w:r>
      <w:r w:rsidRPr="00FB55C8">
        <w:rPr>
          <w:rFonts w:ascii="Times New Roman" w:hAnsi="Times New Roman" w:cs="Times New Roman"/>
          <w:sz w:val="28"/>
          <w:szCs w:val="28"/>
        </w:rPr>
        <w:t xml:space="preserve">а также в соответствии с </w:t>
      </w:r>
      <w:r w:rsidR="00B55EA9" w:rsidRPr="00FB55C8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B55C8">
        <w:rPr>
          <w:rFonts w:ascii="Times New Roman" w:hAnsi="Times New Roman" w:cs="Times New Roman"/>
          <w:sz w:val="28"/>
          <w:szCs w:val="28"/>
        </w:rPr>
        <w:t>Правительств</w:t>
      </w:r>
      <w:r w:rsidR="00B55EA9" w:rsidRPr="00FB55C8">
        <w:rPr>
          <w:rFonts w:ascii="Times New Roman" w:hAnsi="Times New Roman" w:cs="Times New Roman"/>
          <w:sz w:val="28"/>
          <w:szCs w:val="28"/>
        </w:rPr>
        <w:t xml:space="preserve">ом </w:t>
      </w:r>
      <w:r w:rsidRPr="00FB55C8">
        <w:rPr>
          <w:rFonts w:ascii="Times New Roman" w:hAnsi="Times New Roman" w:cs="Times New Roman"/>
          <w:sz w:val="28"/>
          <w:szCs w:val="28"/>
        </w:rPr>
        <w:t>Российской Федерации «Основны</w:t>
      </w:r>
      <w:r w:rsidR="005B7884" w:rsidRPr="00FB55C8">
        <w:rPr>
          <w:rFonts w:ascii="Times New Roman" w:hAnsi="Times New Roman" w:cs="Times New Roman"/>
          <w:sz w:val="28"/>
          <w:szCs w:val="28"/>
        </w:rPr>
        <w:t>ми</w:t>
      </w:r>
      <w:r w:rsidRPr="00FB55C8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5B7884" w:rsidRPr="00FB55C8">
        <w:rPr>
          <w:rFonts w:ascii="Times New Roman" w:hAnsi="Times New Roman" w:cs="Times New Roman"/>
          <w:sz w:val="28"/>
          <w:szCs w:val="28"/>
        </w:rPr>
        <w:t xml:space="preserve">ями </w:t>
      </w:r>
      <w:r w:rsidRPr="00FB55C8">
        <w:rPr>
          <w:rFonts w:ascii="Times New Roman" w:hAnsi="Times New Roman" w:cs="Times New Roman"/>
          <w:sz w:val="28"/>
          <w:szCs w:val="28"/>
        </w:rPr>
        <w:t>бюджетной, налоговой и таможенно-тарифной</w:t>
      </w:r>
      <w:proofErr w:type="gramEnd"/>
      <w:r w:rsidRPr="00FB55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55C8">
        <w:rPr>
          <w:rFonts w:ascii="Times New Roman" w:hAnsi="Times New Roman" w:cs="Times New Roman"/>
          <w:sz w:val="28"/>
          <w:szCs w:val="28"/>
        </w:rPr>
        <w:t>политики на 20</w:t>
      </w:r>
      <w:r w:rsidR="00DC120B" w:rsidRPr="00FB55C8">
        <w:rPr>
          <w:rFonts w:ascii="Times New Roman" w:hAnsi="Times New Roman" w:cs="Times New Roman"/>
          <w:sz w:val="28"/>
          <w:szCs w:val="28"/>
        </w:rPr>
        <w:t>2</w:t>
      </w:r>
      <w:r w:rsidR="00B64A51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64A51" w:rsidRPr="00FB55C8">
        <w:rPr>
          <w:rFonts w:ascii="Times New Roman" w:hAnsi="Times New Roman" w:cs="Times New Roman"/>
          <w:sz w:val="28"/>
          <w:szCs w:val="28"/>
        </w:rPr>
        <w:t>2</w:t>
      </w:r>
      <w:r w:rsidRPr="00FB55C8">
        <w:rPr>
          <w:rFonts w:ascii="Times New Roman" w:hAnsi="Times New Roman" w:cs="Times New Roman"/>
          <w:sz w:val="28"/>
          <w:szCs w:val="28"/>
        </w:rPr>
        <w:t xml:space="preserve"> и 202</w:t>
      </w:r>
      <w:r w:rsidR="00B64A51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5B7884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основными направлениями бюджетной и налоговой политики Ленинградской области на </w:t>
      </w:r>
      <w:r w:rsidR="005B7884" w:rsidRPr="00FB55C8">
        <w:rPr>
          <w:rFonts w:ascii="Times New Roman" w:hAnsi="Times New Roman" w:cs="Times New Roman"/>
          <w:sz w:val="28"/>
          <w:szCs w:val="28"/>
        </w:rPr>
        <w:t>2021 год и на плановый период 2022 и 2023 года</w:t>
      </w:r>
      <w:r w:rsidR="005B7884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FB55C8">
        <w:rPr>
          <w:rFonts w:ascii="Times New Roman" w:hAnsi="Times New Roman" w:cs="Times New Roman"/>
          <w:sz w:val="28"/>
          <w:szCs w:val="28"/>
        </w:rPr>
        <w:t xml:space="preserve"> на основе муниципальных программ </w:t>
      </w:r>
      <w:r w:rsidR="00154513" w:rsidRPr="00FB55C8">
        <w:rPr>
          <w:rFonts w:ascii="Times New Roman" w:hAnsi="Times New Roman" w:cs="Times New Roman"/>
          <w:sz w:val="28"/>
          <w:szCs w:val="28"/>
        </w:rPr>
        <w:t xml:space="preserve">МО «Большелуцкое сельское поселение» </w:t>
      </w:r>
      <w:r w:rsidRPr="00FB55C8">
        <w:rPr>
          <w:rFonts w:ascii="Times New Roman" w:hAnsi="Times New Roman" w:cs="Times New Roman"/>
          <w:sz w:val="28"/>
          <w:szCs w:val="28"/>
        </w:rPr>
        <w:t>и являются определяющими при формировании бюджета МО «Большелуцкое сельское поселение» на 20</w:t>
      </w:r>
      <w:r w:rsidR="00DC120B" w:rsidRPr="00FB55C8">
        <w:rPr>
          <w:rFonts w:ascii="Times New Roman" w:hAnsi="Times New Roman" w:cs="Times New Roman"/>
          <w:sz w:val="28"/>
          <w:szCs w:val="28"/>
        </w:rPr>
        <w:t>2</w:t>
      </w:r>
      <w:r w:rsidR="00B55EA9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B55EA9" w:rsidRPr="00FB55C8">
        <w:rPr>
          <w:rFonts w:ascii="Times New Roman" w:hAnsi="Times New Roman" w:cs="Times New Roman"/>
          <w:sz w:val="28"/>
          <w:szCs w:val="28"/>
        </w:rPr>
        <w:t>2</w:t>
      </w:r>
      <w:r w:rsidRPr="00FB55C8">
        <w:rPr>
          <w:rFonts w:ascii="Times New Roman" w:hAnsi="Times New Roman" w:cs="Times New Roman"/>
          <w:sz w:val="28"/>
          <w:szCs w:val="28"/>
        </w:rPr>
        <w:t xml:space="preserve"> и 202</w:t>
      </w:r>
      <w:r w:rsidR="00B55EA9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годов, как</w:t>
      </w:r>
      <w:proofErr w:type="gramEnd"/>
      <w:r w:rsidRPr="00FB55C8">
        <w:rPr>
          <w:rFonts w:ascii="Times New Roman" w:hAnsi="Times New Roman" w:cs="Times New Roman"/>
          <w:sz w:val="28"/>
          <w:szCs w:val="28"/>
        </w:rPr>
        <w:t xml:space="preserve"> составной части экономической политики МО «Большелуцкое сельское поселение». </w:t>
      </w:r>
    </w:p>
    <w:p w:rsidR="00203070" w:rsidRPr="00FB55C8" w:rsidRDefault="00203070" w:rsidP="002030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Основные направления налоговой и бюджетной политики МО «</w:t>
      </w:r>
      <w:proofErr w:type="spellStart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Большелуцкое</w:t>
      </w:r>
      <w:proofErr w:type="spellEnd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  на 2021-2023 годы определяют на ближайший трехлетний период базовые принципы, условия и подходы формирования проектировок бюджета на 2021 год и на плановый период 2022 и 2023 годов и</w:t>
      </w:r>
      <w:r w:rsidRPr="00FB55C8">
        <w:rPr>
          <w:rFonts w:ascii="Times New Roman" w:hAnsi="Times New Roman" w:cs="Times New Roman"/>
          <w:sz w:val="28"/>
          <w:szCs w:val="28"/>
        </w:rPr>
        <w:t xml:space="preserve"> определяют стратегию действий  администрации </w:t>
      </w:r>
      <w:proofErr w:type="spellStart"/>
      <w:r w:rsidRPr="00FB55C8">
        <w:rPr>
          <w:rFonts w:ascii="Times New Roman" w:hAnsi="Times New Roman" w:cs="Times New Roman"/>
          <w:sz w:val="28"/>
          <w:szCs w:val="28"/>
        </w:rPr>
        <w:lastRenderedPageBreak/>
        <w:t>МО</w:t>
      </w:r>
      <w:proofErr w:type="gramStart"/>
      <w:r w:rsidRPr="00FB55C8">
        <w:rPr>
          <w:rFonts w:ascii="Times New Roman" w:hAnsi="Times New Roman" w:cs="Times New Roman"/>
          <w:sz w:val="28"/>
          <w:szCs w:val="28"/>
        </w:rPr>
        <w:t>«Б</w:t>
      </w:r>
      <w:proofErr w:type="gramEnd"/>
      <w:r w:rsidRPr="00FB55C8">
        <w:rPr>
          <w:rFonts w:ascii="Times New Roman" w:hAnsi="Times New Roman" w:cs="Times New Roman"/>
          <w:sz w:val="28"/>
          <w:szCs w:val="28"/>
        </w:rPr>
        <w:t>ольшелуцкое</w:t>
      </w:r>
      <w:proofErr w:type="spellEnd"/>
      <w:r w:rsidRPr="00FB55C8">
        <w:rPr>
          <w:rFonts w:ascii="Times New Roman" w:hAnsi="Times New Roman" w:cs="Times New Roman"/>
          <w:sz w:val="28"/>
          <w:szCs w:val="28"/>
        </w:rPr>
        <w:t xml:space="preserve"> сельское поселение» в части  доходов,  расходов бюджета.</w:t>
      </w:r>
    </w:p>
    <w:p w:rsidR="00B55EA9" w:rsidRPr="00FB55C8" w:rsidRDefault="00B55EA9" w:rsidP="00B55EA9">
      <w:pPr>
        <w:pStyle w:val="ab"/>
        <w:spacing w:before="0" w:beforeAutospacing="0" w:after="0" w:afterAutospacing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Уровень бюджетных расходов, соответствующий реальным доходам бюджета МО «</w:t>
      </w:r>
      <w:proofErr w:type="spellStart"/>
      <w:r w:rsidRPr="00FB55C8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Pr="00FB55C8">
        <w:rPr>
          <w:rFonts w:ascii="Times New Roman" w:hAnsi="Times New Roman" w:cs="Times New Roman"/>
          <w:sz w:val="28"/>
          <w:szCs w:val="28"/>
        </w:rPr>
        <w:t xml:space="preserve"> сельское поселение» является  долгосрочным ориентиром в бюджетной политике. </w:t>
      </w:r>
    </w:p>
    <w:p w:rsidR="00203070" w:rsidRPr="00FB55C8" w:rsidRDefault="00203070" w:rsidP="00B55EA9">
      <w:pPr>
        <w:pStyle w:val="ab"/>
        <w:spacing w:before="0" w:beforeAutospacing="0" w:after="0" w:afterAutospacing="0" w:line="312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en-US"/>
        </w:rPr>
      </w:pPr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Их формирование осуществлялось в новых экономических условиях, складывающихся на фоне ситуации вызванной распространением новой </w:t>
      </w:r>
      <w:proofErr w:type="spellStart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коронавирусной</w:t>
      </w:r>
      <w:proofErr w:type="spellEnd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инфекции </w:t>
      </w:r>
      <w:r w:rsidRPr="00FB55C8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>COVID</w:t>
      </w:r>
      <w:r w:rsidRPr="00FB55C8">
        <w:rPr>
          <w:rFonts w:ascii="Times New Roman" w:hAnsi="Times New Roman" w:cs="Times New Roman"/>
          <w:color w:val="000000"/>
          <w:sz w:val="28"/>
          <w:szCs w:val="28"/>
          <w:lang w:bidi="en-US"/>
        </w:rPr>
        <w:t>-19</w:t>
      </w:r>
      <w:r w:rsidR="00985701" w:rsidRPr="00FB55C8">
        <w:rPr>
          <w:rFonts w:ascii="Times New Roman" w:hAnsi="Times New Roman" w:cs="Times New Roman"/>
          <w:color w:val="000000"/>
          <w:sz w:val="28"/>
          <w:szCs w:val="28"/>
          <w:lang w:bidi="en-US"/>
        </w:rPr>
        <w:t>.</w:t>
      </w:r>
    </w:p>
    <w:p w:rsidR="00203070" w:rsidRPr="00FB55C8" w:rsidRDefault="00203070" w:rsidP="00B55EA9">
      <w:pPr>
        <w:pStyle w:val="ab"/>
        <w:spacing w:before="0" w:beforeAutospacing="0" w:after="0" w:afterAutospacing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сложившихся экономических условиях основными ориентирами и приоритетами налоговой и бюджетной политики на 2021-2023 годы являются сохранение финансовой устойчивости и сбалансированности бюджетной системы</w:t>
      </w:r>
      <w:r w:rsidR="0098570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МО «</w:t>
      </w:r>
      <w:proofErr w:type="spellStart"/>
      <w:r w:rsidR="0098570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Большелуцкое</w:t>
      </w:r>
      <w:proofErr w:type="spellEnd"/>
      <w:r w:rsidR="0098570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поселение», </w:t>
      </w:r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обеспечение достижения национальных целей развития Российской Федерации, направленных на повышение уровня жизни граждан, создание комфортных условий для их проживания, обеспечение достойного эффективного труда людей</w:t>
      </w:r>
      <w:r w:rsidR="00985701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proofErr w:type="gramEnd"/>
    </w:p>
    <w:p w:rsidR="00F6329C" w:rsidRPr="00FB55C8" w:rsidRDefault="00F6329C" w:rsidP="00F6329C">
      <w:pPr>
        <w:pStyle w:val="ab"/>
        <w:spacing w:before="0" w:beforeAutospacing="0" w:after="0" w:afterAutospacing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Для обеспечения взвешенного подхода к формированию бюджета МО «Большелуцкое  сельское поселение» на 20</w:t>
      </w:r>
      <w:r w:rsidR="00634DF2" w:rsidRPr="00FB55C8">
        <w:rPr>
          <w:rFonts w:ascii="Times New Roman" w:hAnsi="Times New Roman" w:cs="Times New Roman"/>
          <w:sz w:val="28"/>
          <w:szCs w:val="28"/>
        </w:rPr>
        <w:t>2</w:t>
      </w:r>
      <w:r w:rsidR="00B55EA9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55EA9" w:rsidRPr="00FB55C8">
        <w:rPr>
          <w:rFonts w:ascii="Times New Roman" w:hAnsi="Times New Roman" w:cs="Times New Roman"/>
          <w:sz w:val="28"/>
          <w:szCs w:val="28"/>
        </w:rPr>
        <w:t>2</w:t>
      </w:r>
      <w:r w:rsidRPr="00FB55C8">
        <w:rPr>
          <w:rFonts w:ascii="Times New Roman" w:hAnsi="Times New Roman" w:cs="Times New Roman"/>
          <w:sz w:val="28"/>
          <w:szCs w:val="28"/>
        </w:rPr>
        <w:t xml:space="preserve"> – 202</w:t>
      </w:r>
      <w:r w:rsidR="00B55EA9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годов  и минимизации рисков его несбалансированности бюджетное планирование будет осуществляться на основе прогноза социально-экономического развития</w:t>
      </w:r>
      <w:r w:rsidR="00634DF2" w:rsidRPr="00FB55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B55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0501" w:rsidRPr="00FB55C8" w:rsidRDefault="00944EDF" w:rsidP="00860501">
      <w:pPr>
        <w:pStyle w:val="ab"/>
        <w:spacing w:before="0" w:beforeAutospacing="0" w:after="0" w:afterAutospacing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Большинство задач в сфере бюджетной и налоговой политики, поставленных в предыдущие годы, сохраняют свою актуальность.</w:t>
      </w:r>
    </w:p>
    <w:p w:rsidR="00B648B1" w:rsidRDefault="0008759C" w:rsidP="00634DF2">
      <w:pPr>
        <w:pStyle w:val="ab"/>
        <w:spacing w:before="0" w:beforeAutospacing="0" w:after="0" w:afterAutospacing="0" w:line="312" w:lineRule="auto"/>
        <w:ind w:left="36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501" w:rsidRPr="00FB55C8" w:rsidRDefault="0008759C" w:rsidP="00634DF2">
      <w:pPr>
        <w:pStyle w:val="ab"/>
        <w:spacing w:before="0" w:beforeAutospacing="0" w:after="0" w:afterAutospacing="0" w:line="312" w:lineRule="auto"/>
        <w:ind w:left="36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55C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B55C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786C" w:rsidRPr="00FB5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501"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результаты бюджетной и налоговой политики </w:t>
      </w:r>
      <w:r w:rsidR="00860501" w:rsidRPr="00FB55C8">
        <w:rPr>
          <w:rFonts w:ascii="Times New Roman" w:hAnsi="Times New Roman" w:cs="Times New Roman"/>
          <w:b/>
          <w:sz w:val="28"/>
          <w:szCs w:val="28"/>
        </w:rPr>
        <w:t>МО «Большелуцкое сельское поселение» в 201</w:t>
      </w:r>
      <w:r w:rsidR="008B3340" w:rsidRPr="00FB55C8">
        <w:rPr>
          <w:rFonts w:ascii="Times New Roman" w:hAnsi="Times New Roman" w:cs="Times New Roman"/>
          <w:b/>
          <w:sz w:val="28"/>
          <w:szCs w:val="28"/>
        </w:rPr>
        <w:t>9</w:t>
      </w:r>
      <w:r w:rsidR="00860501" w:rsidRPr="00FB55C8">
        <w:rPr>
          <w:rFonts w:ascii="Times New Roman" w:hAnsi="Times New Roman" w:cs="Times New Roman"/>
          <w:b/>
          <w:sz w:val="28"/>
          <w:szCs w:val="28"/>
        </w:rPr>
        <w:t xml:space="preserve"> году и 9 месяцев 20</w:t>
      </w:r>
      <w:r w:rsidR="008B3340" w:rsidRPr="00FB55C8">
        <w:rPr>
          <w:rFonts w:ascii="Times New Roman" w:hAnsi="Times New Roman" w:cs="Times New Roman"/>
          <w:b/>
          <w:sz w:val="28"/>
          <w:szCs w:val="28"/>
        </w:rPr>
        <w:t>20</w:t>
      </w:r>
      <w:r w:rsidR="00860501" w:rsidRPr="00FB55C8">
        <w:rPr>
          <w:rFonts w:ascii="Times New Roman" w:hAnsi="Times New Roman" w:cs="Times New Roman"/>
          <w:b/>
          <w:sz w:val="28"/>
          <w:szCs w:val="28"/>
        </w:rPr>
        <w:t>г.</w:t>
      </w:r>
      <w:r w:rsidR="00860501"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648B1" w:rsidRDefault="00B648B1" w:rsidP="00860501">
      <w:pPr>
        <w:pStyle w:val="ac"/>
        <w:spacing w:line="31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60501" w:rsidRPr="00FB55C8" w:rsidRDefault="00860501" w:rsidP="00860501">
      <w:pPr>
        <w:pStyle w:val="ac"/>
        <w:spacing w:line="312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Бюджетно-налоговая политика МО «</w:t>
      </w:r>
      <w:proofErr w:type="spellStart"/>
      <w:r w:rsidRPr="00FB55C8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Pr="00FB55C8">
        <w:rPr>
          <w:rFonts w:ascii="Times New Roman" w:hAnsi="Times New Roman" w:cs="Times New Roman"/>
          <w:sz w:val="28"/>
          <w:szCs w:val="28"/>
        </w:rPr>
        <w:t xml:space="preserve"> сельское поселение» в 201</w:t>
      </w:r>
      <w:r w:rsidR="008B334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году и в начале 20</w:t>
      </w:r>
      <w:r w:rsidR="008B334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года строилась в соответствии с ключевыми приоритетами, определенными в Основных направлениях бюджетно-налоговой политики на 201</w:t>
      </w:r>
      <w:r w:rsidR="008B334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и 20</w:t>
      </w:r>
      <w:r w:rsidR="008B334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>-202</w:t>
      </w:r>
      <w:r w:rsidR="00634DF2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860501" w:rsidRPr="00FB55C8" w:rsidRDefault="00860501" w:rsidP="00FB55C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Доходная и расходная части  бюджета</w:t>
      </w:r>
    </w:p>
    <w:p w:rsidR="00860501" w:rsidRPr="00FB55C8" w:rsidRDefault="00860501" w:rsidP="00FB55C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МО «Большелуцкое сельское поселение»</w:t>
      </w:r>
    </w:p>
    <w:p w:rsidR="00860501" w:rsidRPr="00FB55C8" w:rsidRDefault="00860501" w:rsidP="00FB55C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за 201</w:t>
      </w:r>
      <w:r w:rsidR="008B3340" w:rsidRPr="00FB55C8">
        <w:rPr>
          <w:rFonts w:ascii="Times New Roman" w:hAnsi="Times New Roman" w:cs="Times New Roman"/>
          <w:sz w:val="28"/>
          <w:szCs w:val="28"/>
        </w:rPr>
        <w:t>6</w:t>
      </w:r>
      <w:r w:rsidRPr="00FB55C8">
        <w:rPr>
          <w:rFonts w:ascii="Times New Roman" w:hAnsi="Times New Roman" w:cs="Times New Roman"/>
          <w:sz w:val="28"/>
          <w:szCs w:val="28"/>
        </w:rPr>
        <w:t xml:space="preserve"> - 201</w:t>
      </w:r>
      <w:r w:rsidR="008B334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60501" w:rsidRPr="00FB55C8" w:rsidRDefault="00860501" w:rsidP="00B648B1">
      <w:pPr>
        <w:jc w:val="both"/>
        <w:rPr>
          <w:rFonts w:ascii="Times New Roman" w:hAnsi="Times New Roman" w:cs="Times New Roman"/>
          <w:sz w:val="20"/>
          <w:szCs w:val="20"/>
        </w:rPr>
      </w:pP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color w:val="FF0000"/>
          <w:sz w:val="20"/>
          <w:szCs w:val="20"/>
        </w:rPr>
        <w:tab/>
      </w:r>
      <w:r w:rsidRPr="00FB55C8">
        <w:rPr>
          <w:rFonts w:ascii="Times New Roman" w:hAnsi="Times New Roman" w:cs="Times New Roman"/>
          <w:sz w:val="20"/>
          <w:szCs w:val="20"/>
        </w:rPr>
        <w:t xml:space="preserve">      (тыс. руб.)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134"/>
        <w:gridCol w:w="992"/>
        <w:gridCol w:w="1141"/>
        <w:gridCol w:w="1076"/>
        <w:gridCol w:w="1185"/>
        <w:gridCol w:w="1418"/>
      </w:tblGrid>
      <w:tr w:rsidR="00AD741A" w:rsidRPr="00FB55C8" w:rsidTr="00B648B1">
        <w:trPr>
          <w:trHeight w:val="36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326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Факт 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</w:t>
            </w: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B6229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 201</w:t>
            </w:r>
            <w:r w:rsidR="00B6229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B62290" w:rsidRPr="00FB55C8" w:rsidTr="00B648B1">
        <w:trPr>
          <w:trHeight w:val="510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62290" w:rsidRPr="00FB55C8" w:rsidRDefault="00B62290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290" w:rsidRPr="00FB55C8" w:rsidRDefault="00B62290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290" w:rsidRPr="00FB55C8" w:rsidRDefault="00B62290" w:rsidP="006E3B2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290" w:rsidRPr="00FB55C8" w:rsidRDefault="00B62290" w:rsidP="00B6229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290" w:rsidRPr="00FB55C8" w:rsidRDefault="00B62290" w:rsidP="00B6229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62290" w:rsidRPr="00FB55C8" w:rsidRDefault="00B62290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290" w:rsidRPr="00FB55C8" w:rsidRDefault="00B62290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741DF9" w:rsidRPr="00FB55C8" w:rsidTr="00B648B1">
        <w:trPr>
          <w:trHeight w:val="443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1DF9" w:rsidRPr="00FB55C8" w:rsidRDefault="00741DF9" w:rsidP="00FF44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ДОХОДЫ (всего), в том числе: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59 460,4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92 516,2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130 193,2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927C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27CED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27CED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976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927CED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927CED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132 538,3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927C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27CED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927CED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927CED" w:rsidRPr="00FB55C8" w:rsidTr="00B648B1">
        <w:trPr>
          <w:trHeight w:val="5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7CED" w:rsidRPr="00FB55C8" w:rsidRDefault="00927CED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Налоговые доходы, в том числе: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51 426,2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80 522,8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120 971,9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CED" w:rsidRPr="00FB55C8" w:rsidRDefault="00927CED" w:rsidP="00BA1EB9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95 808,2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CED" w:rsidRPr="00FB55C8" w:rsidRDefault="00927CED" w:rsidP="00BA1EB9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112 359,8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7CED" w:rsidRPr="00FB55C8" w:rsidRDefault="00927CED" w:rsidP="00BA1E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BA1EB9"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BA1EB9"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BA1EB9" w:rsidRPr="00FB55C8" w:rsidTr="00B648B1">
        <w:trPr>
          <w:trHeight w:val="4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A1EB9" w:rsidRPr="00FB55C8" w:rsidRDefault="00BA1EB9" w:rsidP="00FF448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НДФЛ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32 691,0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62 281,2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101 564,1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>
            <w:pPr>
              <w:jc w:val="right"/>
              <w:outlineLvl w:val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76 900,0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>
            <w:pPr>
              <w:jc w:val="right"/>
              <w:outlineLvl w:val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92 862,0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EB9" w:rsidRPr="00FB55C8" w:rsidRDefault="00BA1EB9" w:rsidP="00BA1E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120,8</w:t>
            </w:r>
          </w:p>
        </w:tc>
      </w:tr>
      <w:tr w:rsidR="00927CED" w:rsidRPr="00FB55C8" w:rsidTr="00B648B1">
        <w:trPr>
          <w:trHeight w:val="333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27CED" w:rsidRPr="00FB55C8" w:rsidRDefault="00927CED" w:rsidP="00FF448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16 817,3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16 381,1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CED" w:rsidRPr="00FB55C8" w:rsidRDefault="00927CED" w:rsidP="006E3B2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17 099,8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CED" w:rsidRPr="00FB55C8" w:rsidRDefault="00927CED">
            <w:pPr>
              <w:jc w:val="right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16 974,5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CED" w:rsidRPr="00FB55C8" w:rsidRDefault="00927CED">
            <w:pPr>
              <w:jc w:val="right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16 916,9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CED" w:rsidRPr="00FB55C8" w:rsidRDefault="00927CED" w:rsidP="007A349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sz w:val="20"/>
                <w:szCs w:val="20"/>
              </w:rPr>
              <w:t>99,7</w:t>
            </w:r>
          </w:p>
        </w:tc>
      </w:tr>
      <w:tr w:rsidR="00BA1EB9" w:rsidRPr="00FB55C8" w:rsidTr="00B648B1">
        <w:trPr>
          <w:trHeight w:val="294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A1EB9" w:rsidRPr="00FB55C8" w:rsidRDefault="00BA1EB9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3 285,8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3 733,1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EB9" w:rsidRPr="00FB55C8" w:rsidRDefault="00BA1EB9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1 575,3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BA1E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1 759,6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EB9" w:rsidRPr="00FB55C8" w:rsidRDefault="00BA1EB9" w:rsidP="00BA1E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2 494,3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EB9" w:rsidRPr="00FB55C8" w:rsidRDefault="00BA1EB9" w:rsidP="00FF448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141,8</w:t>
            </w:r>
          </w:p>
        </w:tc>
      </w:tr>
      <w:tr w:rsidR="00741DF9" w:rsidRPr="00FB55C8" w:rsidTr="00B648B1">
        <w:trPr>
          <w:trHeight w:val="3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41DF9" w:rsidRPr="00FB55C8" w:rsidRDefault="00741DF9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4 959,7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8 260,3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741DF9" w:rsidP="006E3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7 646,0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927CED" w:rsidP="00FF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21 408,3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927CED" w:rsidP="005423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17 921,8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DF9" w:rsidRPr="00FB55C8" w:rsidRDefault="00BA1EB9" w:rsidP="00927C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</w:tc>
      </w:tr>
      <w:tr w:rsidR="000E005B" w:rsidRPr="00FB55C8" w:rsidTr="00B648B1">
        <w:trPr>
          <w:trHeight w:val="3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005B" w:rsidRPr="00FB55C8" w:rsidRDefault="000E005B" w:rsidP="00FF44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2.РАСХОДЫ (всего)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48 513,3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73 386,2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101 429,4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DC3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175 998,8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DC3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162 643,1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0872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92,4</w:t>
            </w:r>
          </w:p>
        </w:tc>
      </w:tr>
      <w:tr w:rsidR="000E005B" w:rsidRPr="00FB55C8" w:rsidTr="00B648B1">
        <w:trPr>
          <w:trHeight w:val="5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005B" w:rsidRPr="00FB55C8" w:rsidRDefault="000E005B" w:rsidP="00B648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3.Дефици</w:t>
            </w:r>
            <w:proofErr w:type="gramStart"/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т(</w:t>
            </w:r>
            <w:proofErr w:type="gramEnd"/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-)            профицит(+)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10 947,1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19 130,0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6E3B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28 763,8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DC34CC" w:rsidP="00DC3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0E005B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56 949,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DC34CC" w:rsidP="00DC3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="000E005B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30 104,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05B" w:rsidRPr="00FB55C8" w:rsidRDefault="000E005B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</w:tr>
    </w:tbl>
    <w:p w:rsidR="00860501" w:rsidRPr="00FB55C8" w:rsidRDefault="00860501" w:rsidP="00860501">
      <w:pPr>
        <w:pStyle w:val="ac"/>
        <w:spacing w:line="312" w:lineRule="auto"/>
        <w:ind w:firstLine="360"/>
        <w:rPr>
          <w:rFonts w:ascii="Times New Roman" w:hAnsi="Times New Roman" w:cs="Times New Roman"/>
          <w:color w:val="FF0000"/>
          <w:spacing w:val="-2"/>
          <w:sz w:val="20"/>
          <w:szCs w:val="20"/>
        </w:rPr>
      </w:pPr>
    </w:p>
    <w:p w:rsidR="00860501" w:rsidRPr="00FB55C8" w:rsidRDefault="00860501" w:rsidP="00FB55C8">
      <w:pPr>
        <w:pStyle w:val="ac"/>
        <w:spacing w:line="312" w:lineRule="auto"/>
        <w:ind w:left="-284" w:firstLine="99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B55C8">
        <w:rPr>
          <w:rFonts w:ascii="Times New Roman" w:hAnsi="Times New Roman" w:cs="Times New Roman"/>
          <w:spacing w:val="-2"/>
          <w:sz w:val="28"/>
          <w:szCs w:val="28"/>
        </w:rPr>
        <w:t>По итогам 201</w:t>
      </w:r>
      <w:r w:rsidR="00B62290" w:rsidRPr="00FB55C8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г. в бюджет МО «Большелуцкое сельское поселение» поступило доходов в сумме </w:t>
      </w:r>
      <w:r w:rsidR="00DC34CC" w:rsidRPr="00FB55C8">
        <w:rPr>
          <w:rFonts w:ascii="Times New Roman" w:hAnsi="Times New Roman" w:cs="Times New Roman"/>
          <w:bCs/>
          <w:sz w:val="28"/>
          <w:szCs w:val="28"/>
        </w:rPr>
        <w:t>132 538,3</w:t>
      </w:r>
      <w:r w:rsidR="00DC34CC"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тыс. рублей, что на 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2 345,1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тыс. рублей  больше чем в 201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8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году</w:t>
      </w:r>
      <w:r w:rsidRPr="00FB55C8">
        <w:rPr>
          <w:rFonts w:ascii="Times New Roman" w:hAnsi="Times New Roman" w:cs="Times New Roman"/>
          <w:color w:val="FF0000"/>
          <w:spacing w:val="-2"/>
          <w:sz w:val="28"/>
          <w:szCs w:val="28"/>
        </w:rPr>
        <w:t xml:space="preserve">. 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>Расходная часть бюджета по итогам 201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г. исполнена в сумме </w:t>
      </w:r>
      <w:r w:rsidR="002A65F5" w:rsidRPr="00FB55C8">
        <w:rPr>
          <w:rFonts w:ascii="Times New Roman" w:hAnsi="Times New Roman" w:cs="Times New Roman"/>
          <w:bCs/>
          <w:sz w:val="28"/>
          <w:szCs w:val="28"/>
        </w:rPr>
        <w:t>1</w:t>
      </w:r>
      <w:r w:rsidR="00DC34CC" w:rsidRPr="00FB55C8">
        <w:rPr>
          <w:rFonts w:ascii="Times New Roman" w:hAnsi="Times New Roman" w:cs="Times New Roman"/>
          <w:bCs/>
          <w:sz w:val="28"/>
          <w:szCs w:val="28"/>
        </w:rPr>
        <w:t>62 643,1</w:t>
      </w:r>
      <w:r w:rsidR="002A65F5" w:rsidRPr="00FB55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тыс. рублей, что на 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61 213,7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тыс. рублей  </w:t>
      </w:r>
      <w:r w:rsidR="00F72898" w:rsidRPr="00FB55C8">
        <w:rPr>
          <w:rFonts w:ascii="Times New Roman" w:hAnsi="Times New Roman" w:cs="Times New Roman"/>
          <w:spacing w:val="-2"/>
          <w:sz w:val="28"/>
          <w:szCs w:val="28"/>
        </w:rPr>
        <w:t>больше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чем в 201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8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году. 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Дефицит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бюджета по итогам 201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года составил 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30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104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DC34CC" w:rsidRPr="00FB55C8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 тыс. рублей, получен в результате </w:t>
      </w:r>
      <w:r w:rsidR="001E7700"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распределения </w:t>
      </w:r>
      <w:r w:rsidR="00D7174C" w:rsidRPr="00FB55C8">
        <w:rPr>
          <w:rFonts w:ascii="Times New Roman" w:hAnsi="Times New Roman" w:cs="Times New Roman"/>
          <w:spacing w:val="-2"/>
          <w:sz w:val="28"/>
          <w:szCs w:val="28"/>
        </w:rPr>
        <w:t xml:space="preserve">остатка </w:t>
      </w:r>
      <w:r w:rsidR="001E7700" w:rsidRPr="00FB55C8">
        <w:rPr>
          <w:rFonts w:ascii="Times New Roman" w:hAnsi="Times New Roman" w:cs="Times New Roman"/>
          <w:spacing w:val="-2"/>
          <w:sz w:val="28"/>
          <w:szCs w:val="28"/>
        </w:rPr>
        <w:t>средств, имеющихся на лицевом счете бюджета на 01.01.2019г.</w:t>
      </w:r>
    </w:p>
    <w:p w:rsidR="00860501" w:rsidRPr="00FB55C8" w:rsidRDefault="00860501" w:rsidP="00714EA3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Основным источником поступления налоговых и неналоговых доходов  является налог на доходы физических лиц</w:t>
      </w:r>
      <w:r w:rsidR="004C251B" w:rsidRPr="00FB55C8">
        <w:rPr>
          <w:rFonts w:ascii="Times New Roman" w:hAnsi="Times New Roman" w:cs="Times New Roman"/>
          <w:sz w:val="28"/>
          <w:szCs w:val="28"/>
        </w:rPr>
        <w:t xml:space="preserve">, </w:t>
      </w:r>
      <w:r w:rsidRPr="00FB55C8">
        <w:rPr>
          <w:rFonts w:ascii="Times New Roman" w:hAnsi="Times New Roman" w:cs="Times New Roman"/>
          <w:sz w:val="28"/>
          <w:szCs w:val="28"/>
        </w:rPr>
        <w:t>поступления</w:t>
      </w:r>
      <w:r w:rsidR="004C251B" w:rsidRPr="00FB55C8">
        <w:rPr>
          <w:rFonts w:ascii="Times New Roman" w:hAnsi="Times New Roman" w:cs="Times New Roman"/>
          <w:sz w:val="28"/>
          <w:szCs w:val="28"/>
        </w:rPr>
        <w:t xml:space="preserve"> НДФЛ</w:t>
      </w:r>
      <w:r w:rsidRPr="00FB55C8">
        <w:rPr>
          <w:rFonts w:ascii="Times New Roman" w:hAnsi="Times New Roman" w:cs="Times New Roman"/>
          <w:sz w:val="28"/>
          <w:szCs w:val="28"/>
        </w:rPr>
        <w:t xml:space="preserve"> в 201</w:t>
      </w:r>
      <w:r w:rsidR="00B6229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году составили  </w:t>
      </w:r>
      <w:r w:rsidR="00DC34CC" w:rsidRPr="00FB55C8">
        <w:rPr>
          <w:rFonts w:ascii="Times New Roman" w:hAnsi="Times New Roman" w:cs="Times New Roman"/>
          <w:bCs/>
          <w:i/>
          <w:sz w:val="28"/>
          <w:szCs w:val="28"/>
        </w:rPr>
        <w:t xml:space="preserve">92 862,0 </w:t>
      </w:r>
      <w:r w:rsidRPr="00FB55C8">
        <w:rPr>
          <w:rFonts w:ascii="Times New Roman" w:hAnsi="Times New Roman" w:cs="Times New Roman"/>
          <w:sz w:val="28"/>
          <w:szCs w:val="28"/>
        </w:rPr>
        <w:t>тысяч рублей  (</w:t>
      </w:r>
      <w:r w:rsidR="0033333D" w:rsidRPr="00FB55C8">
        <w:rPr>
          <w:rFonts w:ascii="Times New Roman" w:hAnsi="Times New Roman" w:cs="Times New Roman"/>
          <w:sz w:val="28"/>
          <w:szCs w:val="28"/>
        </w:rPr>
        <w:t>8</w:t>
      </w:r>
      <w:r w:rsidR="00DC34CC" w:rsidRPr="00FB55C8">
        <w:rPr>
          <w:rFonts w:ascii="Times New Roman" w:hAnsi="Times New Roman" w:cs="Times New Roman"/>
          <w:sz w:val="28"/>
          <w:szCs w:val="28"/>
        </w:rPr>
        <w:t>0</w:t>
      </w:r>
      <w:r w:rsidR="0033333D" w:rsidRPr="00FB55C8">
        <w:rPr>
          <w:rFonts w:ascii="Times New Roman" w:hAnsi="Times New Roman" w:cs="Times New Roman"/>
          <w:sz w:val="28"/>
          <w:szCs w:val="28"/>
        </w:rPr>
        <w:t>,9</w:t>
      </w:r>
      <w:r w:rsidRPr="00FB55C8">
        <w:rPr>
          <w:rFonts w:ascii="Times New Roman" w:hAnsi="Times New Roman" w:cs="Times New Roman"/>
          <w:sz w:val="28"/>
          <w:szCs w:val="28"/>
        </w:rPr>
        <w:t xml:space="preserve">%  от общей суммы налоговых и неналоговых доходов). </w:t>
      </w:r>
    </w:p>
    <w:p w:rsidR="00860501" w:rsidRPr="00FB55C8" w:rsidRDefault="00860501" w:rsidP="00714EA3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Неналоговые доходы являются нестабильными и зависимыми от множества факторов: поступления аренды имущества, доходов от продаж, доходов от оказания платных услуг и прочих неналоговых доходов.</w:t>
      </w:r>
    </w:p>
    <w:p w:rsidR="00FF75AC" w:rsidRPr="00FB55C8" w:rsidRDefault="00FF75AC" w:rsidP="00FF75AC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Органами местного самоуправления МО «Большелуцкое сельское поселение» проводилась работа по повышению эффективности бюджетных расходов с целью концентрации ресурсов на наиболее значимых, с точки зрения социально-экономического эффекта, направлениях.</w:t>
      </w:r>
    </w:p>
    <w:p w:rsidR="003D67B3" w:rsidRPr="00FB55C8" w:rsidRDefault="00860501" w:rsidP="003D67B3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Наибольшую долю в расходах бюджета </w:t>
      </w:r>
      <w:r w:rsidRPr="00FB55C8">
        <w:rPr>
          <w:rFonts w:ascii="Times New Roman" w:hAnsi="Times New Roman" w:cs="Times New Roman"/>
          <w:sz w:val="28"/>
          <w:szCs w:val="28"/>
        </w:rPr>
        <w:t>МО «Большелуцкое сельское поселение» за 201</w:t>
      </w:r>
      <w:r w:rsidR="00B6229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составили:  </w:t>
      </w:r>
      <w:r w:rsidR="004A30A9" w:rsidRPr="00FB55C8">
        <w:rPr>
          <w:rFonts w:ascii="Times New Roman" w:hAnsi="Times New Roman" w:cs="Times New Roman"/>
          <w:sz w:val="28"/>
          <w:szCs w:val="28"/>
        </w:rPr>
        <w:t>41,9</w:t>
      </w:r>
      <w:r w:rsidR="00FF75AC" w:rsidRPr="00FB55C8">
        <w:rPr>
          <w:rFonts w:ascii="Times New Roman" w:hAnsi="Times New Roman" w:cs="Times New Roman"/>
          <w:sz w:val="28"/>
          <w:szCs w:val="28"/>
        </w:rPr>
        <w:t>%</w:t>
      </w:r>
      <w:r w:rsidR="004A30A9" w:rsidRPr="00FB55C8">
        <w:rPr>
          <w:rFonts w:ascii="Times New Roman" w:hAnsi="Times New Roman" w:cs="Times New Roman"/>
          <w:sz w:val="28"/>
          <w:szCs w:val="28"/>
        </w:rPr>
        <w:t xml:space="preserve"> </w:t>
      </w:r>
      <w:r w:rsidR="00FF75AC" w:rsidRPr="00FB55C8">
        <w:rPr>
          <w:rFonts w:ascii="Times New Roman" w:hAnsi="Times New Roman" w:cs="Times New Roman"/>
          <w:sz w:val="28"/>
          <w:szCs w:val="28"/>
        </w:rPr>
        <w:t>на благоустройство поселения,</w:t>
      </w:r>
      <w:r w:rsidR="004A30A9" w:rsidRPr="00FB55C8">
        <w:rPr>
          <w:rFonts w:ascii="Times New Roman" w:hAnsi="Times New Roman" w:cs="Times New Roman"/>
          <w:sz w:val="28"/>
          <w:szCs w:val="28"/>
        </w:rPr>
        <w:t xml:space="preserve"> 29,9% расходы на ремонт дорог  по разделу «Национальная экономика» включая Дорожный фонд,</w:t>
      </w:r>
      <w:r w:rsidR="00FF75AC" w:rsidRPr="00FB55C8">
        <w:rPr>
          <w:rFonts w:ascii="Times New Roman" w:hAnsi="Times New Roman" w:cs="Times New Roman"/>
          <w:sz w:val="28"/>
          <w:szCs w:val="28"/>
        </w:rPr>
        <w:t xml:space="preserve"> </w:t>
      </w:r>
      <w:r w:rsidR="004A30A9" w:rsidRPr="00FB55C8">
        <w:rPr>
          <w:rFonts w:ascii="Times New Roman" w:hAnsi="Times New Roman" w:cs="Times New Roman"/>
          <w:sz w:val="28"/>
          <w:szCs w:val="28"/>
        </w:rPr>
        <w:t>7</w:t>
      </w:r>
      <w:r w:rsidRPr="00FB55C8">
        <w:rPr>
          <w:rFonts w:ascii="Times New Roman" w:hAnsi="Times New Roman" w:cs="Times New Roman"/>
          <w:sz w:val="28"/>
          <w:szCs w:val="28"/>
        </w:rPr>
        <w:t>,</w:t>
      </w:r>
      <w:r w:rsidR="00FF75AC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>% расходы по разделу «</w:t>
      </w:r>
      <w:r w:rsidR="00306CBC" w:rsidRPr="00FB55C8">
        <w:rPr>
          <w:rFonts w:ascii="Times New Roman" w:hAnsi="Times New Roman" w:cs="Times New Roman"/>
          <w:sz w:val="28"/>
          <w:szCs w:val="28"/>
        </w:rPr>
        <w:t>Культура</w:t>
      </w:r>
      <w:r w:rsidR="004A30A9" w:rsidRPr="00FB55C8">
        <w:rPr>
          <w:rFonts w:ascii="Times New Roman" w:hAnsi="Times New Roman" w:cs="Times New Roman"/>
          <w:sz w:val="28"/>
          <w:szCs w:val="28"/>
        </w:rPr>
        <w:t>, кинематография</w:t>
      </w:r>
      <w:r w:rsidR="00FF75AC" w:rsidRPr="00FB55C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60501" w:rsidRPr="00FB55C8" w:rsidRDefault="00860501" w:rsidP="00FB55C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Основные параметры бюджета</w:t>
      </w:r>
    </w:p>
    <w:p w:rsidR="00860501" w:rsidRPr="00FB55C8" w:rsidRDefault="00860501" w:rsidP="00FB55C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МО «Большелуцкое сельское поселение»</w:t>
      </w:r>
    </w:p>
    <w:p w:rsidR="00B648B1" w:rsidRDefault="00B648B1" w:rsidP="00B648B1">
      <w:pPr>
        <w:pStyle w:val="a7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60501" w:rsidRPr="00FB55C8">
        <w:rPr>
          <w:rFonts w:ascii="Times New Roman" w:hAnsi="Times New Roman" w:cs="Times New Roman"/>
          <w:sz w:val="28"/>
          <w:szCs w:val="28"/>
        </w:rPr>
        <w:t>за 9 месяцев 20</w:t>
      </w:r>
      <w:r w:rsidR="00B62290" w:rsidRPr="00FB55C8">
        <w:rPr>
          <w:rFonts w:ascii="Times New Roman" w:hAnsi="Times New Roman" w:cs="Times New Roman"/>
          <w:sz w:val="28"/>
          <w:szCs w:val="28"/>
        </w:rPr>
        <w:t>20</w:t>
      </w:r>
      <w:r w:rsidR="00860501" w:rsidRPr="00FB55C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860501" w:rsidRPr="00B648B1" w:rsidRDefault="00B648B1" w:rsidP="00B648B1">
      <w:pPr>
        <w:pStyle w:val="a7"/>
        <w:ind w:left="1416"/>
        <w:rPr>
          <w:rFonts w:ascii="Times New Roman" w:hAnsi="Times New Roman" w:cs="Times New Roman"/>
          <w:sz w:val="24"/>
          <w:szCs w:val="24"/>
        </w:rPr>
      </w:pPr>
      <w:r w:rsidRPr="00B648B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B55C8" w:rsidRPr="00B648B1">
        <w:rPr>
          <w:rFonts w:ascii="Times New Roman" w:hAnsi="Times New Roman" w:cs="Times New Roman"/>
          <w:sz w:val="24"/>
          <w:szCs w:val="24"/>
        </w:rPr>
        <w:t xml:space="preserve"> </w:t>
      </w:r>
      <w:r w:rsidRPr="00B648B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648B1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spellStart"/>
      <w:r w:rsidRPr="00B648B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648B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648B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B648B1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43"/>
        <w:gridCol w:w="1984"/>
        <w:gridCol w:w="1985"/>
        <w:gridCol w:w="1559"/>
      </w:tblGrid>
      <w:tr w:rsidR="0033333D" w:rsidRPr="00FB55C8" w:rsidTr="00FF448E">
        <w:trPr>
          <w:trHeight w:val="570"/>
        </w:trPr>
        <w:tc>
          <w:tcPr>
            <w:tcW w:w="3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B6229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Уточненный план                            на 20</w:t>
            </w:r>
            <w:r w:rsidR="00B6229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B6229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 за 9 месяцев 20</w:t>
            </w:r>
            <w:r w:rsidR="00B6229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AD741A" w:rsidRPr="00FB55C8" w:rsidTr="003D67B3">
        <w:trPr>
          <w:trHeight w:val="570"/>
        </w:trPr>
        <w:tc>
          <w:tcPr>
            <w:tcW w:w="3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D741A" w:rsidRPr="00FB55C8" w:rsidTr="00FF448E">
        <w:trPr>
          <w:trHeight w:val="435"/>
        </w:trPr>
        <w:tc>
          <w:tcPr>
            <w:tcW w:w="3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ДОХОДЫ (всего),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3472FB" w:rsidP="003472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100 154,6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3472FB" w:rsidP="003472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  <w:r w:rsidRPr="00FB55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Pr="00FB55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576</w:t>
            </w:r>
            <w:r w:rsidRPr="00FB55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Pr="00FB55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3472FB" w:rsidP="003472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60,48</w:t>
            </w:r>
          </w:p>
        </w:tc>
      </w:tr>
      <w:tr w:rsidR="00AD741A" w:rsidRPr="00FB55C8" w:rsidTr="00FF448E">
        <w:trPr>
          <w:trHeight w:val="300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2C304B" w:rsidP="00FF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93 474,7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2C304B" w:rsidP="004F5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57 972,8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2C304B" w:rsidP="001458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62,02</w:t>
            </w:r>
          </w:p>
        </w:tc>
      </w:tr>
      <w:tr w:rsidR="00AD741A" w:rsidRPr="00FB55C8" w:rsidTr="00FF448E">
        <w:trPr>
          <w:trHeight w:val="24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2C304B" w:rsidRPr="00FB55C8" w:rsidTr="00FF448E">
        <w:trPr>
          <w:trHeight w:val="24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304B" w:rsidRPr="00FB55C8" w:rsidRDefault="002C304B" w:rsidP="00FF448E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НДФЛ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04B" w:rsidRPr="00FB55C8" w:rsidRDefault="002C304B" w:rsidP="002C304B">
            <w:pPr>
              <w:jc w:val="center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72 753,4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04B" w:rsidRPr="00FB55C8" w:rsidRDefault="002C304B" w:rsidP="00AF2149">
            <w:pPr>
              <w:jc w:val="center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45 6</w:t>
            </w:r>
            <w:r w:rsidR="00AF2149"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AF2149"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304B" w:rsidRPr="00FB55C8" w:rsidRDefault="002C304B" w:rsidP="00AF2149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62,</w:t>
            </w:r>
            <w:r w:rsidR="00AF2149"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</w:tr>
      <w:tr w:rsidR="002C304B" w:rsidRPr="00FB55C8" w:rsidTr="00FF448E">
        <w:trPr>
          <w:trHeight w:val="24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304B" w:rsidRPr="00FB55C8" w:rsidRDefault="002C304B" w:rsidP="00FF448E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Земельный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04B" w:rsidRPr="00FB55C8" w:rsidRDefault="002C304B" w:rsidP="002C304B">
            <w:pPr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18 363,3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04B" w:rsidRPr="00FB55C8" w:rsidRDefault="002C304B" w:rsidP="002C304B">
            <w:pPr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11 036,3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304B" w:rsidRPr="00FB55C8" w:rsidRDefault="002C304B" w:rsidP="0014584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60,10</w:t>
            </w:r>
          </w:p>
        </w:tc>
      </w:tr>
      <w:tr w:rsidR="00F96955" w:rsidRPr="00FB55C8" w:rsidTr="00FF448E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6955" w:rsidRPr="00FB55C8" w:rsidRDefault="00F96955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955" w:rsidRPr="00FB55C8" w:rsidRDefault="00F96955" w:rsidP="00980B6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1 119,1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955" w:rsidRPr="00FB55C8" w:rsidRDefault="00F96955" w:rsidP="00980B6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1 207,</w:t>
            </w:r>
            <w:r w:rsidR="00980B61" w:rsidRPr="00FB55C8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6955" w:rsidRPr="00FB55C8" w:rsidRDefault="00F96955" w:rsidP="00980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107,</w:t>
            </w:r>
            <w:r w:rsidR="00980B61" w:rsidRPr="00FB55C8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AD741A" w:rsidRPr="00FB55C8" w:rsidTr="00FF448E">
        <w:trPr>
          <w:trHeight w:val="46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F96955" w:rsidP="00D25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5 560,8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F96955" w:rsidP="00A35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1 439,1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F96955" w:rsidP="00FF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sz w:val="20"/>
                <w:szCs w:val="20"/>
              </w:rPr>
              <w:t>25,88</w:t>
            </w:r>
          </w:p>
        </w:tc>
      </w:tr>
      <w:tr w:rsidR="00AF2149" w:rsidRPr="00FB55C8" w:rsidTr="00242D78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2149" w:rsidRPr="00FB55C8" w:rsidRDefault="00AF2149" w:rsidP="00FF44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2.РАСХОДЫ (всего)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F2149" w:rsidRPr="00FB55C8" w:rsidRDefault="00AF2149" w:rsidP="00AF21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134 279,7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F2149" w:rsidRPr="00FB55C8" w:rsidRDefault="00AF2149" w:rsidP="00AF21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43 454,4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2149" w:rsidRPr="00FB55C8" w:rsidRDefault="001C5ED0" w:rsidP="001458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32,36</w:t>
            </w:r>
          </w:p>
        </w:tc>
      </w:tr>
      <w:tr w:rsidR="00AD741A" w:rsidRPr="00FB55C8" w:rsidTr="00FF448E">
        <w:trPr>
          <w:trHeight w:val="43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3.Дефицит</w:t>
            </w:r>
            <w:proofErr w:type="gramStart"/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(-), </w:t>
            </w:r>
            <w:proofErr w:type="gramEnd"/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профицит (+)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1C5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1C5ED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  <w:r w:rsidR="00A35485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D25013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C5ED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="00A35485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1C5ED0"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1C5ED0" w:rsidP="001C5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17 122,5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501" w:rsidRPr="00FB55C8" w:rsidRDefault="00860501" w:rsidP="00FF44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</w:tr>
    </w:tbl>
    <w:p w:rsidR="008317A9" w:rsidRPr="00FB55C8" w:rsidRDefault="00860501" w:rsidP="000005DC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Основным источником поступления налоговых и неналоговых доходов по итогам 9 месяцев 20</w:t>
      </w:r>
      <w:r w:rsidR="00B6229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года является НДФЛ - поступления составили  </w:t>
      </w:r>
      <w:r w:rsidR="001614FE" w:rsidRPr="00FB55C8">
        <w:rPr>
          <w:rFonts w:ascii="Times New Roman" w:hAnsi="Times New Roman" w:cs="Times New Roman"/>
          <w:iCs/>
          <w:sz w:val="28"/>
          <w:szCs w:val="28"/>
        </w:rPr>
        <w:t>72</w:t>
      </w:r>
      <w:r w:rsidR="00AF2149" w:rsidRPr="00FB55C8">
        <w:rPr>
          <w:rFonts w:ascii="Times New Roman" w:hAnsi="Times New Roman" w:cs="Times New Roman"/>
          <w:iCs/>
          <w:sz w:val="28"/>
          <w:szCs w:val="28"/>
        </w:rPr>
        <w:t xml:space="preserve"> 753,4 </w:t>
      </w:r>
      <w:r w:rsidRPr="00FB55C8">
        <w:rPr>
          <w:rFonts w:ascii="Times New Roman" w:hAnsi="Times New Roman" w:cs="Times New Roman"/>
          <w:sz w:val="28"/>
          <w:szCs w:val="28"/>
        </w:rPr>
        <w:t>тысяч</w:t>
      </w:r>
      <w:r w:rsidR="00AF2149" w:rsidRPr="00FB55C8">
        <w:rPr>
          <w:rFonts w:ascii="Times New Roman" w:hAnsi="Times New Roman" w:cs="Times New Roman"/>
          <w:sz w:val="28"/>
          <w:szCs w:val="28"/>
        </w:rPr>
        <w:t>и</w:t>
      </w:r>
      <w:r w:rsidRPr="00FB55C8">
        <w:rPr>
          <w:rFonts w:ascii="Times New Roman" w:hAnsi="Times New Roman" w:cs="Times New Roman"/>
          <w:sz w:val="28"/>
          <w:szCs w:val="28"/>
        </w:rPr>
        <w:t xml:space="preserve"> рублей  (</w:t>
      </w:r>
      <w:r w:rsidR="008317A9" w:rsidRPr="00FB55C8">
        <w:rPr>
          <w:rFonts w:ascii="Times New Roman" w:hAnsi="Times New Roman" w:cs="Times New Roman"/>
          <w:sz w:val="28"/>
          <w:szCs w:val="28"/>
        </w:rPr>
        <w:t>77</w:t>
      </w:r>
      <w:r w:rsidR="001614FE" w:rsidRPr="00FB55C8">
        <w:rPr>
          <w:rFonts w:ascii="Times New Roman" w:hAnsi="Times New Roman" w:cs="Times New Roman"/>
          <w:sz w:val="28"/>
          <w:szCs w:val="28"/>
        </w:rPr>
        <w:t>,</w:t>
      </w:r>
      <w:r w:rsidR="008317A9" w:rsidRPr="00FB55C8">
        <w:rPr>
          <w:rFonts w:ascii="Times New Roman" w:hAnsi="Times New Roman" w:cs="Times New Roman"/>
          <w:sz w:val="28"/>
          <w:szCs w:val="28"/>
        </w:rPr>
        <w:t>2</w:t>
      </w:r>
      <w:r w:rsidRPr="00FB55C8">
        <w:rPr>
          <w:rFonts w:ascii="Times New Roman" w:hAnsi="Times New Roman" w:cs="Times New Roman"/>
          <w:sz w:val="28"/>
          <w:szCs w:val="28"/>
        </w:rPr>
        <w:t xml:space="preserve">%  от общей суммы </w:t>
      </w:r>
      <w:r w:rsidR="008317A9" w:rsidRPr="00FB55C8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Pr="00FB55C8">
        <w:rPr>
          <w:rFonts w:ascii="Times New Roman" w:hAnsi="Times New Roman" w:cs="Times New Roman"/>
          <w:sz w:val="28"/>
          <w:szCs w:val="28"/>
        </w:rPr>
        <w:t xml:space="preserve">налоговых и неналоговых доходов). </w:t>
      </w:r>
    </w:p>
    <w:p w:rsidR="00AF2149" w:rsidRPr="00FB55C8" w:rsidRDefault="00AF2149" w:rsidP="000005DC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5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Низкий процент поступления налога </w:t>
      </w:r>
      <w:r w:rsidR="008317A9" w:rsidRPr="00FB55C8">
        <w:rPr>
          <w:rFonts w:ascii="Times New Roman" w:hAnsi="Times New Roman" w:cs="Times New Roman"/>
          <w:color w:val="000000"/>
          <w:sz w:val="28"/>
          <w:szCs w:val="28"/>
        </w:rPr>
        <w:t>в течение 9 месяцев 2020 года обусловлен</w:t>
      </w:r>
      <w:r w:rsidRPr="00FB55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неблагоприятной ситуацией, связанной с распространением новой </w:t>
      </w:r>
      <w:proofErr w:type="spellStart"/>
      <w:r w:rsidRPr="00FB55C8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короновирусной</w:t>
      </w:r>
      <w:proofErr w:type="spellEnd"/>
      <w:r w:rsidRPr="00FB55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инфекции</w:t>
      </w:r>
      <w:r w:rsidRPr="00FB55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3AB2" w:rsidRPr="00FB55C8" w:rsidRDefault="00860501" w:rsidP="000005DC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Наблюдается низкий процент исполнения доходов по земельному налогу, срок оплаты физическими лицами данного налога еще не наступил - 1 декабря 20</w:t>
      </w:r>
      <w:r w:rsidR="00B6229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0501" w:rsidRPr="00FB55C8" w:rsidRDefault="00DD4D6B" w:rsidP="000005DC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B55C8">
        <w:rPr>
          <w:rFonts w:ascii="Times New Roman" w:hAnsi="Times New Roman" w:cs="Times New Roman"/>
          <w:sz w:val="28"/>
          <w:szCs w:val="28"/>
        </w:rPr>
        <w:t xml:space="preserve">Падение поступлений земельного налога обусловлено принятием федерального закона № 436-ФЗ от 28.12.2017 (установлена необлагаемая </w:t>
      </w:r>
      <w:r w:rsidRPr="00FB55C8">
        <w:rPr>
          <w:rFonts w:ascii="Times New Roman" w:hAnsi="Times New Roman" w:cs="Times New Roman"/>
          <w:sz w:val="28"/>
          <w:szCs w:val="28"/>
        </w:rPr>
        <w:lastRenderedPageBreak/>
        <w:t>налогом величина кадастровой стоимости 600 квадратных метров (6 соток) площади земельного участка для льготных категорий налогоплательщиков - пенсионеров), а так же исчисление налога от оспоренной кадастровой стоимости земельных участков, находящихся в собственности физических и юридических лиц и возмещение (зачет) образовавшейся переплаты при применении пересмотренной кадастровой стоимости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ab/>
      </w:r>
      <w:proofErr w:type="gramEnd"/>
    </w:p>
    <w:p w:rsidR="00273162" w:rsidRPr="00FB55C8" w:rsidRDefault="008F6786" w:rsidP="00273162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55C8">
        <w:rPr>
          <w:rFonts w:ascii="Times New Roman" w:hAnsi="Times New Roman" w:cs="Times New Roman"/>
          <w:bCs/>
          <w:sz w:val="28"/>
          <w:szCs w:val="28"/>
        </w:rPr>
        <w:t>В 20</w:t>
      </w:r>
      <w:r w:rsidR="00B62290" w:rsidRPr="00FB55C8">
        <w:rPr>
          <w:rFonts w:ascii="Times New Roman" w:hAnsi="Times New Roman" w:cs="Times New Roman"/>
          <w:bCs/>
          <w:sz w:val="28"/>
          <w:szCs w:val="28"/>
        </w:rPr>
        <w:t>20</w:t>
      </w:r>
      <w:r w:rsidRPr="00FB55C8">
        <w:rPr>
          <w:rFonts w:ascii="Times New Roman" w:hAnsi="Times New Roman" w:cs="Times New Roman"/>
          <w:bCs/>
          <w:sz w:val="28"/>
          <w:szCs w:val="28"/>
        </w:rPr>
        <w:t xml:space="preserve"> году, как и в предыдущем,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 xml:space="preserve"> расходная часть бюджета  </w:t>
      </w:r>
      <w:r w:rsidR="00860501" w:rsidRPr="00FB55C8">
        <w:rPr>
          <w:rFonts w:ascii="Times New Roman" w:hAnsi="Times New Roman" w:cs="Times New Roman"/>
          <w:sz w:val="28"/>
          <w:szCs w:val="28"/>
        </w:rPr>
        <w:t xml:space="preserve">МО «Большелуцкое сельское поселение» в большем объеме 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>форми</w:t>
      </w:r>
      <w:r w:rsidR="00D15580" w:rsidRPr="00FB55C8">
        <w:rPr>
          <w:rFonts w:ascii="Times New Roman" w:hAnsi="Times New Roman" w:cs="Times New Roman"/>
          <w:bCs/>
          <w:sz w:val="28"/>
          <w:szCs w:val="28"/>
        </w:rPr>
        <w:t>руются в программной структуре</w:t>
      </w:r>
      <w:r w:rsidRPr="00FB55C8">
        <w:rPr>
          <w:rFonts w:ascii="Times New Roman" w:hAnsi="Times New Roman" w:cs="Times New Roman"/>
          <w:bCs/>
          <w:sz w:val="28"/>
          <w:szCs w:val="28"/>
        </w:rPr>
        <w:t>.</w:t>
      </w:r>
      <w:r w:rsidR="00D15580" w:rsidRPr="00FB55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bCs/>
          <w:sz w:val="28"/>
          <w:szCs w:val="28"/>
        </w:rPr>
        <w:t>П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 xml:space="preserve">рограммные мероприятия занимают  </w:t>
      </w:r>
      <w:r w:rsidR="005B2C99" w:rsidRPr="00FB55C8">
        <w:rPr>
          <w:rFonts w:ascii="Times New Roman" w:hAnsi="Times New Roman" w:cs="Times New Roman"/>
          <w:bCs/>
          <w:sz w:val="28"/>
          <w:szCs w:val="28"/>
        </w:rPr>
        <w:t>78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>% от общего объема бюджетных ассигнований. В текущем 20</w:t>
      </w:r>
      <w:r w:rsidR="005332E9" w:rsidRPr="00FB55C8">
        <w:rPr>
          <w:rFonts w:ascii="Times New Roman" w:hAnsi="Times New Roman" w:cs="Times New Roman"/>
          <w:bCs/>
          <w:sz w:val="28"/>
          <w:szCs w:val="28"/>
        </w:rPr>
        <w:t>20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 xml:space="preserve"> году </w:t>
      </w:r>
      <w:proofErr w:type="gramStart"/>
      <w:r w:rsidR="00860501" w:rsidRPr="00FB55C8">
        <w:rPr>
          <w:rFonts w:ascii="Times New Roman" w:hAnsi="Times New Roman" w:cs="Times New Roman"/>
          <w:bCs/>
          <w:sz w:val="28"/>
          <w:szCs w:val="28"/>
        </w:rPr>
        <w:t>разработаны</w:t>
      </w:r>
      <w:proofErr w:type="gramEnd"/>
      <w:r w:rsidR="00860501" w:rsidRPr="00FB55C8">
        <w:rPr>
          <w:rFonts w:ascii="Times New Roman" w:hAnsi="Times New Roman" w:cs="Times New Roman"/>
          <w:bCs/>
          <w:sz w:val="28"/>
          <w:szCs w:val="28"/>
        </w:rPr>
        <w:t xml:space="preserve"> и действуют </w:t>
      </w:r>
      <w:r w:rsidR="00D15580" w:rsidRPr="00FB55C8">
        <w:rPr>
          <w:rFonts w:ascii="Times New Roman" w:hAnsi="Times New Roman" w:cs="Times New Roman"/>
          <w:bCs/>
          <w:sz w:val="28"/>
          <w:szCs w:val="28"/>
        </w:rPr>
        <w:t>1</w:t>
      </w:r>
      <w:r w:rsidR="00F84E97" w:rsidRPr="00FB55C8">
        <w:rPr>
          <w:rFonts w:ascii="Times New Roman" w:hAnsi="Times New Roman" w:cs="Times New Roman"/>
          <w:bCs/>
          <w:sz w:val="28"/>
          <w:szCs w:val="28"/>
        </w:rPr>
        <w:t>2</w:t>
      </w:r>
      <w:r w:rsidR="00860501" w:rsidRPr="00FB55C8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программ. </w:t>
      </w:r>
    </w:p>
    <w:p w:rsidR="0033333D" w:rsidRPr="00FB55C8" w:rsidRDefault="0033333D" w:rsidP="0033333D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При исполнении бюджета за 201</w:t>
      </w:r>
      <w:r w:rsidR="00B62290" w:rsidRPr="00FB55C8">
        <w:rPr>
          <w:rFonts w:ascii="Times New Roman" w:hAnsi="Times New Roman" w:cs="Times New Roman"/>
          <w:sz w:val="28"/>
          <w:szCs w:val="28"/>
        </w:rPr>
        <w:t>9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и 9 месяцев 20</w:t>
      </w:r>
      <w:r w:rsidR="00B62290" w:rsidRPr="00FB55C8">
        <w:rPr>
          <w:rFonts w:ascii="Times New Roman" w:hAnsi="Times New Roman" w:cs="Times New Roman"/>
          <w:sz w:val="28"/>
          <w:szCs w:val="28"/>
        </w:rPr>
        <w:t>20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года были выполнены основные задачи, стоящие перед администрацией  МО «Большелуцкое сельское поселение»:</w:t>
      </w:r>
    </w:p>
    <w:p w:rsidR="0033333D" w:rsidRPr="00FB55C8" w:rsidRDefault="0033333D" w:rsidP="0033333D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- </w:t>
      </w:r>
      <w:r w:rsidRPr="00FB55C8">
        <w:rPr>
          <w:rFonts w:ascii="Times New Roman" w:hAnsi="Times New Roman" w:cs="Times New Roman"/>
          <w:bCs/>
          <w:sz w:val="28"/>
          <w:szCs w:val="28"/>
        </w:rPr>
        <w:t>повышение качества муниципальных программ и расширение их использования в бюджетном планировании;</w:t>
      </w:r>
    </w:p>
    <w:p w:rsidR="0033333D" w:rsidRPr="00FB55C8" w:rsidRDefault="0033333D" w:rsidP="0033333D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  рост  участия в государственных программах Ленинградской области и  повышение  эффективности бюджетных расходов;</w:t>
      </w:r>
    </w:p>
    <w:p w:rsidR="00F84E97" w:rsidRPr="00FB55C8" w:rsidRDefault="0033333D" w:rsidP="00F84E97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 соблюдение основных направлений Федерального закона от 05.04.2013 года  №44 – ФЗ «О контрактной системе в сфере закупок товаров, работ, услуг для обеспечения государственных и муниципальных нужд».</w:t>
      </w:r>
    </w:p>
    <w:p w:rsidR="00B8786C" w:rsidRPr="00FB55C8" w:rsidRDefault="00B8786C" w:rsidP="00F84E97">
      <w:pPr>
        <w:pStyle w:val="ac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Исполнение основных направлений бюджетной и налоговой политики </w:t>
      </w:r>
      <w:r w:rsidR="00B35D10" w:rsidRPr="00FB55C8">
        <w:rPr>
          <w:rFonts w:ascii="Times New Roman" w:hAnsi="Times New Roman" w:cs="Times New Roman"/>
          <w:sz w:val="28"/>
          <w:szCs w:val="28"/>
        </w:rPr>
        <w:t>МО «Большелуцкое</w:t>
      </w:r>
      <w:r w:rsidRPr="00FB55C8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B35D10" w:rsidRPr="00FB55C8">
        <w:rPr>
          <w:rFonts w:ascii="Times New Roman" w:hAnsi="Times New Roman" w:cs="Times New Roman"/>
          <w:sz w:val="28"/>
          <w:szCs w:val="28"/>
        </w:rPr>
        <w:t>е</w:t>
      </w:r>
      <w:r w:rsidRPr="00FB55C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35D10" w:rsidRPr="00FB55C8">
        <w:rPr>
          <w:rFonts w:ascii="Times New Roman" w:hAnsi="Times New Roman" w:cs="Times New Roman"/>
          <w:sz w:val="28"/>
          <w:szCs w:val="28"/>
        </w:rPr>
        <w:t>е»</w:t>
      </w:r>
      <w:r w:rsidRPr="00FB55C8">
        <w:rPr>
          <w:rFonts w:ascii="Times New Roman" w:hAnsi="Times New Roman" w:cs="Times New Roman"/>
          <w:sz w:val="28"/>
          <w:szCs w:val="28"/>
        </w:rPr>
        <w:t>, намеченных ранее, в целом последовательно реализовываются.</w:t>
      </w:r>
    </w:p>
    <w:p w:rsidR="00B8786C" w:rsidRPr="00FB55C8" w:rsidRDefault="00B8786C" w:rsidP="0008759C">
      <w:pPr>
        <w:pStyle w:val="ac"/>
        <w:spacing w:after="0" w:line="312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8759C" w:rsidRPr="00FB55C8" w:rsidRDefault="00386C05" w:rsidP="00B25554">
      <w:pPr>
        <w:pStyle w:val="ac"/>
        <w:spacing w:after="0" w:line="312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FB55C8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8759C" w:rsidRPr="00FB55C8">
        <w:rPr>
          <w:rFonts w:ascii="Times New Roman" w:hAnsi="Times New Roman" w:cs="Times New Roman"/>
          <w:b/>
          <w:bCs/>
          <w:sz w:val="28"/>
          <w:szCs w:val="28"/>
        </w:rPr>
        <w:t>Главные задачи бюджетной и налоговой политики на 20</w:t>
      </w:r>
      <w:r w:rsidR="00207D7F" w:rsidRPr="00FB55C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62290" w:rsidRPr="00FB55C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8759C"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год  </w:t>
      </w:r>
    </w:p>
    <w:p w:rsidR="0008759C" w:rsidRPr="00FB55C8" w:rsidRDefault="0008759C" w:rsidP="0008759C">
      <w:pPr>
        <w:pStyle w:val="ac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5C8">
        <w:rPr>
          <w:rFonts w:ascii="Times New Roman" w:hAnsi="Times New Roman" w:cs="Times New Roman"/>
          <w:b/>
          <w:bCs/>
          <w:sz w:val="28"/>
          <w:szCs w:val="28"/>
        </w:rPr>
        <w:t>и плановый период 202</w:t>
      </w:r>
      <w:r w:rsidR="00B62290" w:rsidRPr="00FB55C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B62290" w:rsidRPr="00FB55C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B55C8">
        <w:rPr>
          <w:rFonts w:ascii="Times New Roman" w:hAnsi="Times New Roman" w:cs="Times New Roman"/>
          <w:b/>
          <w:bCs/>
          <w:sz w:val="28"/>
          <w:szCs w:val="28"/>
        </w:rPr>
        <w:t xml:space="preserve"> годов.</w:t>
      </w:r>
    </w:p>
    <w:p w:rsidR="00FB561B" w:rsidRPr="00FB55C8" w:rsidRDefault="00935CC3" w:rsidP="00FB561B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Style w:val="a5"/>
          <w:rFonts w:ascii="Times New Roman" w:hAnsi="Times New Roman" w:cs="Times New Roman"/>
          <w:sz w:val="28"/>
          <w:szCs w:val="28"/>
        </w:rPr>
        <w:t>Основное требование к бюджетной политике</w:t>
      </w:r>
      <w:r w:rsidRPr="00FB55C8">
        <w:rPr>
          <w:rFonts w:ascii="Times New Roman" w:hAnsi="Times New Roman" w:cs="Times New Roman"/>
          <w:sz w:val="28"/>
          <w:szCs w:val="28"/>
        </w:rPr>
        <w:t xml:space="preserve"> – повышение качества управления финансами, формирование и исполнение бюджета на основе муниципальных программ.</w:t>
      </w:r>
    </w:p>
    <w:p w:rsidR="0008759C" w:rsidRPr="00FB55C8" w:rsidRDefault="00935CC3" w:rsidP="0008759C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В рамках проводимой в Российской Федерации бюджетной реформы бюджетная  политика на 20</w:t>
      </w:r>
      <w:r w:rsidR="00FB561B" w:rsidRPr="00FB55C8">
        <w:rPr>
          <w:rFonts w:ascii="Times New Roman" w:hAnsi="Times New Roman" w:cs="Times New Roman"/>
          <w:sz w:val="28"/>
          <w:szCs w:val="28"/>
        </w:rPr>
        <w:t>2</w:t>
      </w:r>
      <w:r w:rsidR="00E639CC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639CC" w:rsidRPr="00FB55C8">
        <w:rPr>
          <w:rFonts w:ascii="Times New Roman" w:hAnsi="Times New Roman" w:cs="Times New Roman"/>
          <w:sz w:val="28"/>
          <w:szCs w:val="28"/>
        </w:rPr>
        <w:t>2</w:t>
      </w:r>
      <w:r w:rsidRPr="00FB55C8">
        <w:rPr>
          <w:rFonts w:ascii="Times New Roman" w:hAnsi="Times New Roman" w:cs="Times New Roman"/>
          <w:sz w:val="28"/>
          <w:szCs w:val="28"/>
        </w:rPr>
        <w:t xml:space="preserve"> и 202</w:t>
      </w:r>
      <w:r w:rsidR="00E639CC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годов  в </w:t>
      </w:r>
      <w:r w:rsidR="0008759C" w:rsidRPr="00FB55C8">
        <w:rPr>
          <w:rFonts w:ascii="Times New Roman" w:hAnsi="Times New Roman" w:cs="Times New Roman"/>
          <w:sz w:val="28"/>
          <w:szCs w:val="28"/>
        </w:rPr>
        <w:lastRenderedPageBreak/>
        <w:t>МО «Большелуцкое сельское</w:t>
      </w:r>
      <w:r w:rsidRPr="00FB55C8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08759C" w:rsidRPr="00FB55C8">
        <w:rPr>
          <w:rFonts w:ascii="Times New Roman" w:hAnsi="Times New Roman" w:cs="Times New Roman"/>
          <w:sz w:val="28"/>
          <w:szCs w:val="28"/>
        </w:rPr>
        <w:t>»</w:t>
      </w:r>
      <w:r w:rsidRPr="00FB55C8">
        <w:rPr>
          <w:rFonts w:ascii="Times New Roman" w:hAnsi="Times New Roman" w:cs="Times New Roman"/>
          <w:sz w:val="28"/>
          <w:szCs w:val="28"/>
        </w:rPr>
        <w:t xml:space="preserve"> будет направлена на реализацию следующих направлений:</w:t>
      </w:r>
    </w:p>
    <w:p w:rsidR="0008759C" w:rsidRPr="00FB55C8" w:rsidRDefault="00935CC3" w:rsidP="0008759C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1. Обеспечение  сбалансированности и устойчивости бюджета в среднесрочной перспективе, с последовательным </w:t>
      </w:r>
      <w:r w:rsidR="0008759C" w:rsidRPr="00FB55C8">
        <w:rPr>
          <w:rFonts w:ascii="Times New Roman" w:hAnsi="Times New Roman" w:cs="Times New Roman"/>
          <w:sz w:val="28"/>
          <w:szCs w:val="28"/>
        </w:rPr>
        <w:t>направлением на без</w:t>
      </w:r>
      <w:r w:rsidRPr="00FB55C8">
        <w:rPr>
          <w:rFonts w:ascii="Times New Roman" w:hAnsi="Times New Roman" w:cs="Times New Roman"/>
          <w:sz w:val="28"/>
          <w:szCs w:val="28"/>
        </w:rPr>
        <w:t>дефицит</w:t>
      </w:r>
      <w:r w:rsidR="0008759C" w:rsidRPr="00FB55C8">
        <w:rPr>
          <w:rFonts w:ascii="Times New Roman" w:hAnsi="Times New Roman" w:cs="Times New Roman"/>
          <w:sz w:val="28"/>
          <w:szCs w:val="28"/>
        </w:rPr>
        <w:t>ный</w:t>
      </w:r>
      <w:r w:rsidRPr="00FB55C8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08759C" w:rsidRPr="00FB55C8">
        <w:rPr>
          <w:rFonts w:ascii="Times New Roman" w:hAnsi="Times New Roman" w:cs="Times New Roman"/>
          <w:sz w:val="28"/>
          <w:szCs w:val="28"/>
        </w:rPr>
        <w:t>МО «Большелуцкое сельское поселение»</w:t>
      </w:r>
      <w:r w:rsidRPr="00FB55C8">
        <w:rPr>
          <w:rFonts w:ascii="Times New Roman" w:hAnsi="Times New Roman" w:cs="Times New Roman"/>
          <w:sz w:val="28"/>
          <w:szCs w:val="28"/>
        </w:rPr>
        <w:t>;</w:t>
      </w:r>
    </w:p>
    <w:p w:rsidR="0008759C" w:rsidRPr="00FB55C8" w:rsidRDefault="00935CC3" w:rsidP="0008759C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2.  Обеспечение исполнения расходных обязательств, ориентированных по обеспечению муниципальных программ. Взвешенный подход к принятию новых расходных обязательств с учетом возможностей его финансового обеспечения и вклада в достижение стратегических целей социально-экономического развития, а также проведение инвентаризации обязательств и отказ от неэффективных расходов.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3. Осуществление мероприятий, направленных на оптимизацию структуры расходов на основе муниципальных программ, ориентированных на результат. 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  3.1  Повышение качества предоставления государственных и муниципальных услуг для потребителей.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 3.2 Совершенствование механизма муниципальных закупок за счет применения современных процедур размещения заказов.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 3.3 Принятие мер по мобилизации дополнительных</w:t>
      </w:r>
      <w:r w:rsidR="00AD1370" w:rsidRPr="00FB55C8">
        <w:rPr>
          <w:rFonts w:ascii="Times New Roman" w:hAnsi="Times New Roman" w:cs="Times New Roman"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z w:val="28"/>
          <w:szCs w:val="28"/>
        </w:rPr>
        <w:t>бюджетных доходов.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3.4</w:t>
      </w:r>
      <w:r w:rsidR="0014200A" w:rsidRPr="00FB55C8">
        <w:rPr>
          <w:rFonts w:ascii="Times New Roman" w:hAnsi="Times New Roman" w:cs="Times New Roman"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z w:val="28"/>
          <w:szCs w:val="28"/>
        </w:rPr>
        <w:t>Обеспеч</w:t>
      </w:r>
      <w:r w:rsidR="0014200A" w:rsidRPr="00FB55C8">
        <w:rPr>
          <w:rFonts w:ascii="Times New Roman" w:hAnsi="Times New Roman" w:cs="Times New Roman"/>
          <w:sz w:val="28"/>
          <w:szCs w:val="28"/>
        </w:rPr>
        <w:t>ение</w:t>
      </w:r>
      <w:r w:rsidRPr="00FB55C8">
        <w:rPr>
          <w:rFonts w:ascii="Times New Roman" w:hAnsi="Times New Roman" w:cs="Times New Roman"/>
          <w:sz w:val="28"/>
          <w:szCs w:val="28"/>
        </w:rPr>
        <w:t xml:space="preserve"> сбалансированность расходных полномочий и ресурсов для  стимул</w:t>
      </w:r>
      <w:r w:rsidR="0014200A" w:rsidRPr="00FB55C8">
        <w:rPr>
          <w:rFonts w:ascii="Times New Roman" w:hAnsi="Times New Roman" w:cs="Times New Roman"/>
          <w:sz w:val="28"/>
          <w:szCs w:val="28"/>
        </w:rPr>
        <w:t>ирования роста в</w:t>
      </w:r>
      <w:r w:rsidRPr="00FB55C8">
        <w:rPr>
          <w:rFonts w:ascii="Times New Roman" w:hAnsi="Times New Roman" w:cs="Times New Roman"/>
          <w:sz w:val="28"/>
          <w:szCs w:val="28"/>
        </w:rPr>
        <w:t xml:space="preserve"> расширени</w:t>
      </w:r>
      <w:r w:rsidR="0014200A" w:rsidRPr="00FB55C8">
        <w:rPr>
          <w:rFonts w:ascii="Times New Roman" w:hAnsi="Times New Roman" w:cs="Times New Roman"/>
          <w:sz w:val="28"/>
          <w:szCs w:val="28"/>
        </w:rPr>
        <w:t>и</w:t>
      </w:r>
      <w:r w:rsidRPr="00FB55C8">
        <w:rPr>
          <w:rFonts w:ascii="Times New Roman" w:hAnsi="Times New Roman" w:cs="Times New Roman"/>
          <w:sz w:val="28"/>
          <w:szCs w:val="28"/>
        </w:rPr>
        <w:t xml:space="preserve"> собственного доходного потенциала.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  3.5</w:t>
      </w:r>
      <w:r w:rsidR="00CD3733" w:rsidRPr="00FB55C8">
        <w:rPr>
          <w:rFonts w:ascii="Times New Roman" w:hAnsi="Times New Roman" w:cs="Times New Roman"/>
          <w:sz w:val="28"/>
          <w:szCs w:val="28"/>
        </w:rPr>
        <w:t xml:space="preserve"> П</w:t>
      </w:r>
      <w:r w:rsidRPr="00FB55C8">
        <w:rPr>
          <w:rFonts w:ascii="Times New Roman" w:hAnsi="Times New Roman" w:cs="Times New Roman"/>
          <w:sz w:val="28"/>
          <w:szCs w:val="28"/>
        </w:rPr>
        <w:t>овышение результативности бюджетных расходов, стимулов для выявления и использования резервов для достижения планируемых (установленных) результатов с помощью программно</w:t>
      </w:r>
      <w:r w:rsidR="00CD3733" w:rsidRPr="00FB55C8">
        <w:rPr>
          <w:rFonts w:ascii="Times New Roman" w:hAnsi="Times New Roman" w:cs="Times New Roman"/>
          <w:sz w:val="28"/>
          <w:szCs w:val="28"/>
        </w:rPr>
        <w:t>-целевого</w:t>
      </w:r>
      <w:r w:rsidRPr="00FB55C8">
        <w:rPr>
          <w:rFonts w:ascii="Times New Roman" w:hAnsi="Times New Roman" w:cs="Times New Roman"/>
          <w:sz w:val="28"/>
          <w:szCs w:val="28"/>
        </w:rPr>
        <w:t xml:space="preserve"> метода, повышающего ответственность и заинтересованность ответственных исполнителей муниципальных программ за достижение наилучших результатов в рамках ограниченных финансовых ресурсах</w:t>
      </w:r>
      <w:r w:rsidR="00CD3733" w:rsidRPr="00FB55C8">
        <w:rPr>
          <w:rFonts w:ascii="Times New Roman" w:hAnsi="Times New Roman" w:cs="Times New Roman"/>
          <w:sz w:val="28"/>
          <w:szCs w:val="28"/>
        </w:rPr>
        <w:t>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 При этом муниципальные программы поселения, являясь инструментом реализации  политики территории, сами по себе не формируют расходных обязательств, а задают общие границы для их принятия и </w:t>
      </w:r>
      <w:r w:rsidRPr="00FB55C8">
        <w:rPr>
          <w:rFonts w:ascii="Times New Roman" w:hAnsi="Times New Roman" w:cs="Times New Roman"/>
          <w:sz w:val="28"/>
          <w:szCs w:val="28"/>
        </w:rPr>
        <w:lastRenderedPageBreak/>
        <w:t>исполнения с учетом увязки расходных обязательств разных видов с целями и ожидаемыми результатами в определенной сфере деятельности.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    Новые расходные обязательства должны приниматься только на основе тщательной оценки и при наличии ресурсов для их гарантированного исполнения.</w:t>
      </w:r>
    </w:p>
    <w:p w:rsidR="00AD1370" w:rsidRPr="00FB55C8" w:rsidRDefault="00380809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4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. </w:t>
      </w:r>
      <w:r w:rsidR="00CA576C" w:rsidRPr="00FB55C8">
        <w:rPr>
          <w:rFonts w:ascii="Times New Roman" w:hAnsi="Times New Roman" w:cs="Times New Roman"/>
          <w:sz w:val="28"/>
          <w:szCs w:val="28"/>
        </w:rPr>
        <w:t>Планирование мероприятий в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 сфере развития инфраструктуры </w:t>
      </w:r>
      <w:r w:rsidR="00CA576C" w:rsidRPr="00FB55C8">
        <w:rPr>
          <w:rFonts w:ascii="Times New Roman" w:hAnsi="Times New Roman" w:cs="Times New Roman"/>
          <w:sz w:val="28"/>
          <w:szCs w:val="28"/>
        </w:rPr>
        <w:t>по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 благоустройств</w:t>
      </w:r>
      <w:r w:rsidR="00CA576C" w:rsidRPr="00FB55C8">
        <w:rPr>
          <w:rFonts w:ascii="Times New Roman" w:hAnsi="Times New Roman" w:cs="Times New Roman"/>
          <w:sz w:val="28"/>
          <w:szCs w:val="28"/>
        </w:rPr>
        <w:t>у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 дворовых территорий,  а также сохранение и развитие сети автомобильных дорог.</w:t>
      </w:r>
    </w:p>
    <w:p w:rsidR="00380809" w:rsidRPr="00FB55C8" w:rsidRDefault="00380809" w:rsidP="00380809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5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35CC3" w:rsidRPr="00FB55C8">
        <w:rPr>
          <w:rFonts w:ascii="Times New Roman" w:hAnsi="Times New Roman" w:cs="Times New Roman"/>
          <w:sz w:val="28"/>
          <w:szCs w:val="28"/>
        </w:rPr>
        <w:t>В целях выполнения требований Указов Президента Российской Федерации от 07.05.2012 года №597 «О мероприятиях по реализации государственной социальной политики», с учетом текущей экономической ситуации, исполнение социальных обязательств в части финансового обеспечения принятых решений по повышению оплаты труда работников сферы культуры планируется осуществлять с учетом анализа достижения установленных целевых показателей за 20</w:t>
      </w:r>
      <w:r w:rsidR="0094577F" w:rsidRPr="00FB55C8">
        <w:rPr>
          <w:rFonts w:ascii="Times New Roman" w:hAnsi="Times New Roman" w:cs="Times New Roman"/>
          <w:sz w:val="28"/>
          <w:szCs w:val="28"/>
        </w:rPr>
        <w:t>20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 год, уточнения динамики заработной платы в Ленинградской области на</w:t>
      </w:r>
      <w:proofErr w:type="gramEnd"/>
      <w:r w:rsidR="00935CC3" w:rsidRPr="00FB55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CC3" w:rsidRPr="00FB55C8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935CC3" w:rsidRPr="00FB55C8">
        <w:rPr>
          <w:rFonts w:ascii="Times New Roman" w:hAnsi="Times New Roman" w:cs="Times New Roman"/>
          <w:sz w:val="28"/>
          <w:szCs w:val="28"/>
        </w:rPr>
        <w:t xml:space="preserve"> прогноза социально-экономического развития.</w:t>
      </w:r>
    </w:p>
    <w:p w:rsidR="00380809" w:rsidRPr="00FB55C8" w:rsidRDefault="00380809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6. Планируется ежегодная индексация с 1 октября на прогнозируемый уровень инфляции, определенный на федеральном уровне, оплаты труда отдельных категорий работников муниципальных учреждений, на которых не распространяется действие указов Президента Российской Федерации;</w:t>
      </w:r>
    </w:p>
    <w:p w:rsidR="00380809" w:rsidRPr="00FB55C8" w:rsidRDefault="00380809" w:rsidP="00380809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7</w:t>
      </w:r>
      <w:r w:rsidR="00935CC3" w:rsidRPr="00FB55C8">
        <w:rPr>
          <w:rFonts w:ascii="Times New Roman" w:hAnsi="Times New Roman" w:cs="Times New Roman"/>
          <w:sz w:val="28"/>
          <w:szCs w:val="28"/>
        </w:rPr>
        <w:t>. В  области физической культуры и спорта бюджетная политика сосредоточена на развитии массового спорта, увеличении количества занимающихся спортом жителей.</w:t>
      </w:r>
    </w:p>
    <w:p w:rsidR="00AD1370" w:rsidRPr="00FB55C8" w:rsidRDefault="00380809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8. </w:t>
      </w:r>
      <w:r w:rsidR="00935CC3" w:rsidRPr="00FB55C8">
        <w:rPr>
          <w:rFonts w:ascii="Times New Roman" w:hAnsi="Times New Roman" w:cs="Times New Roman"/>
          <w:sz w:val="28"/>
          <w:szCs w:val="28"/>
        </w:rPr>
        <w:t xml:space="preserve"> Укрепление системы внутреннего финансового контроля: внедрение </w:t>
      </w:r>
      <w:proofErr w:type="gramStart"/>
      <w:r w:rsidR="00935CC3" w:rsidRPr="00FB55C8"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 w:rsidR="00935CC3" w:rsidRPr="00FB55C8">
        <w:rPr>
          <w:rFonts w:ascii="Times New Roman" w:hAnsi="Times New Roman" w:cs="Times New Roman"/>
          <w:sz w:val="28"/>
          <w:szCs w:val="28"/>
        </w:rPr>
        <w:t xml:space="preserve"> планирования контрольной деятельности, проведение профилактических контрольных мероприятий в сфере закупок, внедрение внутреннего финансового контроля в деятельность получателей бюджетных средств, организация системы мониторинга качества контрольной деятельности</w:t>
      </w:r>
      <w:r w:rsidR="00CA576C" w:rsidRPr="00FB55C8">
        <w:rPr>
          <w:rFonts w:ascii="Times New Roman" w:hAnsi="Times New Roman" w:cs="Times New Roman"/>
          <w:sz w:val="28"/>
          <w:szCs w:val="28"/>
        </w:rPr>
        <w:t>;</w:t>
      </w:r>
    </w:p>
    <w:p w:rsidR="0023614C" w:rsidRPr="00640094" w:rsidRDefault="001E7700" w:rsidP="0023614C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9</w:t>
      </w:r>
      <w:r w:rsidR="00CA576C" w:rsidRPr="00FB55C8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CA576C" w:rsidRPr="00FB55C8">
        <w:rPr>
          <w:rFonts w:ascii="Times New Roman" w:hAnsi="Times New Roman" w:cs="Times New Roman"/>
          <w:sz w:val="28"/>
          <w:szCs w:val="28"/>
        </w:rPr>
        <w:t xml:space="preserve">Принятие мер для обеспечения прозрачности (открытости) и публичности процесса управления общественными финансами, гарантирующих обществу право на доступ к открытым муниципальным </w:t>
      </w:r>
      <w:r w:rsidR="00CA576C" w:rsidRPr="00FB55C8">
        <w:rPr>
          <w:rFonts w:ascii="Times New Roman" w:hAnsi="Times New Roman" w:cs="Times New Roman"/>
          <w:sz w:val="28"/>
          <w:szCs w:val="28"/>
        </w:rPr>
        <w:lastRenderedPageBreak/>
        <w:t xml:space="preserve">данным, в том числе в рамках размещения финансовой и иной информации о бюджете и бюджетном процессе </w:t>
      </w:r>
      <w:r w:rsidR="0023614C">
        <w:rPr>
          <w:rFonts w:ascii="Times New Roman" w:hAnsi="Times New Roman" w:cs="Times New Roman"/>
          <w:sz w:val="28"/>
          <w:szCs w:val="28"/>
        </w:rPr>
        <w:t xml:space="preserve">в едином </w:t>
      </w:r>
      <w:r w:rsidR="0023614C" w:rsidRPr="00640094">
        <w:rPr>
          <w:rFonts w:ascii="Times New Roman" w:hAnsi="Times New Roman" w:cs="Times New Roman"/>
          <w:sz w:val="28"/>
          <w:szCs w:val="28"/>
        </w:rPr>
        <w:t xml:space="preserve">портале бюджетной системы Российской Федерации, а также </w:t>
      </w:r>
      <w:r w:rsidR="00CA576C" w:rsidRPr="00640094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</w:t>
      </w:r>
      <w:proofErr w:type="spellStart"/>
      <w:r w:rsidR="00CA576C" w:rsidRPr="00640094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="00CA576C" w:rsidRPr="00640094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proofErr w:type="gramEnd"/>
    </w:p>
    <w:p w:rsidR="0023614C" w:rsidRPr="0023614C" w:rsidRDefault="0023614C" w:rsidP="0023614C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14C">
        <w:rPr>
          <w:rFonts w:ascii="Times New Roman" w:hAnsi="Times New Roman" w:cs="Times New Roman"/>
          <w:sz w:val="28"/>
          <w:szCs w:val="28"/>
        </w:rPr>
        <w:t xml:space="preserve">10. Осуществление мониторинга просроченной кредиторской задолженности по средствам местного бюджета, а также подведомственных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C10BE1" w:rsidRPr="00FB55C8" w:rsidRDefault="00115CC7" w:rsidP="00C10BE1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Долгосрочным ориентиром в бюджетной политике, как и прошлые периоды, должна выступать преемственность реализуемых мер, направленных на повышение эффективности использования доходного потенциала, управления бюджетными расходами, безусловное исполнение принятых социальных обязательств, финансовое обеспечение реализации приоритетных для поселения задач.</w:t>
      </w:r>
    </w:p>
    <w:p w:rsidR="00DC4BAE" w:rsidRPr="00FB55C8" w:rsidRDefault="000F71C7" w:rsidP="00C10BE1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 формировании доходов бюджета МО</w:t>
      </w:r>
      <w:r w:rsidR="005B2C99"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«</w:t>
      </w:r>
      <w:proofErr w:type="spellStart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Большелуцкое</w:t>
      </w:r>
      <w:proofErr w:type="spellEnd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 на 2021-2023 годы применен подход «без завышенных ожиданий», что позволит минимизировать риски разбалансированности бюджета поселения в процессе его </w:t>
      </w:r>
      <w:proofErr w:type="gramStart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>исполнения</w:t>
      </w:r>
      <w:proofErr w:type="gramEnd"/>
      <w:r w:rsidRPr="00FB55C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обеспечит возможность для его корректировки в сторону увеличения в случае улучшения ситуации в планируемом периоде.</w:t>
      </w:r>
    </w:p>
    <w:p w:rsidR="005B2C99" w:rsidRPr="00FB55C8" w:rsidRDefault="005B2C99" w:rsidP="005B2C99">
      <w:pPr>
        <w:pStyle w:val="22"/>
        <w:shd w:val="clear" w:color="auto" w:fill="auto"/>
        <w:spacing w:after="0"/>
        <w:ind w:firstLine="740"/>
        <w:jc w:val="both"/>
        <w:rPr>
          <w:rFonts w:ascii="Times New Roman" w:hAnsi="Times New Roman" w:cs="Times New Roman"/>
        </w:rPr>
      </w:pPr>
      <w:r w:rsidRPr="00FB55C8">
        <w:rPr>
          <w:rFonts w:ascii="Times New Roman" w:hAnsi="Times New Roman" w:cs="Times New Roman"/>
        </w:rPr>
        <w:t>Бюджетная политика в сфере межбюджетных отношений в 2021-2023 годах будет сосредоточена на решении следующих задач:</w:t>
      </w:r>
    </w:p>
    <w:p w:rsidR="005B2C99" w:rsidRPr="00FB55C8" w:rsidRDefault="005B2C99" w:rsidP="005B2C99">
      <w:pPr>
        <w:pStyle w:val="22"/>
        <w:shd w:val="clear" w:color="auto" w:fill="auto"/>
        <w:spacing w:after="0"/>
        <w:ind w:firstLine="740"/>
        <w:jc w:val="both"/>
        <w:rPr>
          <w:rFonts w:ascii="Times New Roman" w:hAnsi="Times New Roman" w:cs="Times New Roman"/>
        </w:rPr>
      </w:pPr>
      <w:r w:rsidRPr="00FB55C8">
        <w:rPr>
          <w:rFonts w:ascii="Times New Roman" w:hAnsi="Times New Roman" w:cs="Times New Roman"/>
        </w:rPr>
        <w:t>-  обеспечение финансовой стабильности местного бюджета, в том числе путем наращивания собственно</w:t>
      </w:r>
      <w:r w:rsidR="0023614C">
        <w:rPr>
          <w:rFonts w:ascii="Times New Roman" w:hAnsi="Times New Roman" w:cs="Times New Roman"/>
        </w:rPr>
        <w:t>й</w:t>
      </w:r>
      <w:r w:rsidRPr="00FB55C8">
        <w:rPr>
          <w:rFonts w:ascii="Times New Roman" w:hAnsi="Times New Roman" w:cs="Times New Roman"/>
        </w:rPr>
        <w:t xml:space="preserve"> доходной базы местного бюджета с целью эффективно и качественно выполнять свои обязательства перед населением;</w:t>
      </w:r>
    </w:p>
    <w:p w:rsidR="005B2C99" w:rsidRPr="00FB55C8" w:rsidRDefault="005B2C99" w:rsidP="005B2C99">
      <w:pPr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 обеспечение эффективности использования межбюджетных трансфертов, предоставленных из федерального и регионального бюджетов с целью увеличения в дальнейшем объема привлекаемых средств;</w:t>
      </w:r>
    </w:p>
    <w:p w:rsidR="005B2C99" w:rsidRPr="00FB55C8" w:rsidRDefault="005B2C99" w:rsidP="005B2C99">
      <w:pPr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 - рациональное и целевое освоение полученных субсидий и субвенций на выполнение принятых расходных обязательств.</w:t>
      </w:r>
    </w:p>
    <w:p w:rsidR="00AD1370" w:rsidRPr="00FB55C8" w:rsidRDefault="00935CC3" w:rsidP="00AD1370">
      <w:pPr>
        <w:pStyle w:val="ac"/>
        <w:spacing w:line="312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5C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B64F59" w:rsidRPr="00FB55C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</w:t>
      </w:r>
      <w:r w:rsidR="00B64F59" w:rsidRPr="00FB55C8">
        <w:rPr>
          <w:rFonts w:ascii="Times New Roman" w:hAnsi="Times New Roman" w:cs="Times New Roman"/>
          <w:b/>
          <w:sz w:val="28"/>
          <w:szCs w:val="28"/>
        </w:rPr>
        <w:t>Основные направления налоговой политики</w:t>
      </w:r>
      <w:r w:rsidRPr="00FB55C8">
        <w:rPr>
          <w:rFonts w:ascii="Times New Roman" w:hAnsi="Times New Roman" w:cs="Times New Roman"/>
          <w:b/>
          <w:sz w:val="28"/>
          <w:szCs w:val="28"/>
        </w:rPr>
        <w:t>.</w:t>
      </w:r>
    </w:p>
    <w:p w:rsidR="00B64F59" w:rsidRPr="00FB55C8" w:rsidRDefault="00B64F59" w:rsidP="00B64F59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Налоговая политика администрации МО «Большелуцкое сельское поселение</w:t>
      </w:r>
      <w:r w:rsidR="009E3AD4" w:rsidRPr="00FB55C8">
        <w:rPr>
          <w:rFonts w:ascii="Times New Roman" w:hAnsi="Times New Roman" w:cs="Times New Roman"/>
          <w:sz w:val="28"/>
          <w:szCs w:val="28"/>
        </w:rPr>
        <w:t xml:space="preserve"> </w:t>
      </w:r>
      <w:r w:rsidRPr="00FB55C8">
        <w:rPr>
          <w:rFonts w:ascii="Times New Roman" w:hAnsi="Times New Roman" w:cs="Times New Roman"/>
          <w:sz w:val="28"/>
          <w:szCs w:val="28"/>
        </w:rPr>
        <w:t>»  в 202</w:t>
      </w:r>
      <w:r w:rsidR="00741DF9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- 202</w:t>
      </w:r>
      <w:r w:rsidR="00741DF9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годах, как и в предыдущие годы, будет направлена на обеспечение поступления в бюджет всех доходных источников в запланированных объемах, а также дополнительных доходов, в том числе за </w:t>
      </w:r>
      <w:r w:rsidRPr="00FB55C8">
        <w:rPr>
          <w:rFonts w:ascii="Times New Roman" w:hAnsi="Times New Roman" w:cs="Times New Roman"/>
          <w:sz w:val="28"/>
          <w:szCs w:val="28"/>
        </w:rPr>
        <w:lastRenderedPageBreak/>
        <w:t>счет погашения налогоплательщиками задолженности по обязательным платежам.</w:t>
      </w:r>
    </w:p>
    <w:p w:rsidR="00B64F59" w:rsidRPr="00FB55C8" w:rsidRDefault="00B64F59" w:rsidP="00B64F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Основными направлениями налоговой политики  на 202</w:t>
      </w:r>
      <w:r w:rsidR="00741DF9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>-202</w:t>
      </w:r>
      <w:r w:rsidR="00741DF9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годы определены:</w:t>
      </w:r>
    </w:p>
    <w:p w:rsidR="00B64F59" w:rsidRPr="00FB55C8" w:rsidRDefault="00B64F59" w:rsidP="00B64F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</w:t>
      </w:r>
      <w:r w:rsidRPr="00FB55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B55C8">
        <w:rPr>
          <w:rFonts w:ascii="Times New Roman" w:hAnsi="Times New Roman" w:cs="Times New Roman"/>
          <w:sz w:val="28"/>
          <w:szCs w:val="28"/>
        </w:rPr>
        <w:t xml:space="preserve">дальнейшее совершенствование налогового администрирования, повышение уровня ответственности главных администраторов доходов за качественное прогнозирование доходов бюджета и выполнение в полном объеме утвержденных годовых назначений по доходам местного бюджета, активизация </w:t>
      </w:r>
      <w:proofErr w:type="spellStart"/>
      <w:r w:rsidRPr="00FB55C8"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Pr="00FB55C8">
        <w:rPr>
          <w:rFonts w:ascii="Times New Roman" w:hAnsi="Times New Roman" w:cs="Times New Roman"/>
          <w:sz w:val="28"/>
          <w:szCs w:val="28"/>
        </w:rPr>
        <w:t>-исковой деятельности;</w:t>
      </w:r>
    </w:p>
    <w:p w:rsidR="00B64F59" w:rsidRPr="00FB55C8" w:rsidRDefault="00B64F59" w:rsidP="00B64F5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-продолжение политики обоснованности и эффективности применения налоговых льгот, отмена неэффективных и невостребованных льгот</w:t>
      </w:r>
      <w:r w:rsidR="00B4571B" w:rsidRPr="00FB55C8">
        <w:rPr>
          <w:rFonts w:ascii="Times New Roman" w:hAnsi="Times New Roman" w:cs="Times New Roman"/>
          <w:sz w:val="28"/>
          <w:szCs w:val="28"/>
        </w:rPr>
        <w:t>,</w:t>
      </w:r>
      <w:r w:rsidR="00B4571B" w:rsidRPr="00FB55C8">
        <w:rPr>
          <w:rFonts w:ascii="Times New Roman" w:hAnsi="Times New Roman" w:cs="Times New Roman"/>
          <w:color w:val="000000"/>
          <w:sz w:val="28"/>
          <w:szCs w:val="28"/>
          <w:highlight w:val="green"/>
          <w:lang w:bidi="ru-RU"/>
        </w:rPr>
        <w:t xml:space="preserve"> </w:t>
      </w:r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рассмотрение льгот как налоговых расходов с проведением ежегодной процедуры оценки, позволяющей сделать обоснованное заключение о целесообразности и результативности затрат бюджета в качестве мер муниципальной поддержки в соответствии с целями муниципальных программ </w:t>
      </w:r>
      <w:proofErr w:type="spellStart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МО</w:t>
      </w:r>
      <w:proofErr w:type="gramStart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«Б</w:t>
      </w:r>
      <w:proofErr w:type="gramEnd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ольшелуцкое</w:t>
      </w:r>
      <w:proofErr w:type="spellEnd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 и (или) целями социально-экономической политики </w:t>
      </w:r>
      <w:proofErr w:type="spellStart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МО«Большелуцкое</w:t>
      </w:r>
      <w:proofErr w:type="spellEnd"/>
      <w:r w:rsidR="00B4571B"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поселение», не относящимися к муниципальным программам поселения</w:t>
      </w:r>
      <w:r w:rsidRPr="00756877">
        <w:rPr>
          <w:rFonts w:ascii="Times New Roman" w:hAnsi="Times New Roman" w:cs="Times New Roman"/>
          <w:sz w:val="28"/>
          <w:szCs w:val="28"/>
        </w:rPr>
        <w:t>;</w:t>
      </w:r>
    </w:p>
    <w:p w:rsidR="009F27A2" w:rsidRPr="00FB55C8" w:rsidRDefault="00B64F59" w:rsidP="009F27A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-</w:t>
      </w:r>
      <w:r w:rsidRPr="00FB55C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B55C8">
        <w:rPr>
          <w:rFonts w:ascii="Times New Roman" w:hAnsi="Times New Roman" w:cs="Times New Roman"/>
          <w:sz w:val="28"/>
          <w:szCs w:val="28"/>
        </w:rPr>
        <w:t>проведение мероприятий по повышению эффективности управления муниципальной собственностью.</w:t>
      </w:r>
    </w:p>
    <w:p w:rsidR="008A6300" w:rsidRPr="008A6300" w:rsidRDefault="009F27A2" w:rsidP="008A63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Текущий год является отправной точкой начала функционирования системы оценки эффективности налоговых расходов, гармонизированной с оценкой эффективности других мер муниципальной политики, предоставляемых в рамках муниципальных программ администрации </w:t>
      </w:r>
      <w:proofErr w:type="spellStart"/>
      <w:r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МО</w:t>
      </w:r>
      <w:proofErr w:type="gramStart"/>
      <w:r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«Б</w:t>
      </w:r>
      <w:proofErr w:type="gramEnd"/>
      <w:r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ольшелуцкое</w:t>
      </w:r>
      <w:proofErr w:type="spellEnd"/>
      <w:r w:rsidRPr="0075687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сельское поселение», и направленной на более эффективное и рациональное использование инструментов налогового </w:t>
      </w:r>
      <w:r w:rsidRPr="008A6300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стимулирования.</w:t>
      </w:r>
    </w:p>
    <w:p w:rsidR="00CC0092" w:rsidRPr="008A6300" w:rsidRDefault="00CC0092" w:rsidP="008A63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300">
        <w:rPr>
          <w:rFonts w:ascii="Times New Roman" w:hAnsi="Times New Roman" w:cs="Times New Roman"/>
          <w:sz w:val="28"/>
          <w:szCs w:val="28"/>
        </w:rPr>
        <w:t xml:space="preserve">При этом необходимо изменить подходы к установлению новых налоговых льгот – обязательным элементом процесса введения новой льготы должна быть оценка их эффективности. </w:t>
      </w:r>
    </w:p>
    <w:p w:rsidR="00CC0092" w:rsidRPr="008A6300" w:rsidRDefault="00CC0092" w:rsidP="00CC009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6300">
        <w:rPr>
          <w:rFonts w:ascii="Times New Roman" w:hAnsi="Times New Roman" w:cs="Times New Roman"/>
          <w:sz w:val="28"/>
          <w:szCs w:val="28"/>
        </w:rPr>
        <w:t xml:space="preserve">Для этого любая новая налоговая льгота должна устанавливаться на ограниченный период – например, на 5 лет или более длительный срок в зависимости от целевой направленности этой льготы. По мере приближения истечения срока действия льготы, принятие решения о ее возможном </w:t>
      </w:r>
      <w:r w:rsidRPr="008A6300">
        <w:rPr>
          <w:rFonts w:ascii="Times New Roman" w:hAnsi="Times New Roman" w:cs="Times New Roman"/>
          <w:sz w:val="28"/>
          <w:szCs w:val="28"/>
        </w:rPr>
        <w:lastRenderedPageBreak/>
        <w:t>продлении должно производиться с учетом результатов анализа ее эффективности</w:t>
      </w:r>
      <w:r w:rsidR="008A6300" w:rsidRPr="008A6300">
        <w:rPr>
          <w:rFonts w:ascii="Times New Roman" w:hAnsi="Times New Roman" w:cs="Times New Roman"/>
          <w:sz w:val="28"/>
          <w:szCs w:val="28"/>
        </w:rPr>
        <w:t>.</w:t>
      </w:r>
    </w:p>
    <w:p w:rsidR="00B64F59" w:rsidRPr="00FB55C8" w:rsidRDefault="008A6300" w:rsidP="00B64F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64F59" w:rsidRPr="00FB55C8">
        <w:rPr>
          <w:rFonts w:ascii="Times New Roman" w:hAnsi="Times New Roman" w:cs="Times New Roman"/>
          <w:sz w:val="28"/>
          <w:szCs w:val="28"/>
        </w:rPr>
        <w:t>а федеральном уровне вступают в силу, а также планируются к принятию следующие изменения законодательства</w:t>
      </w:r>
      <w:r w:rsidR="00655BB7" w:rsidRPr="00FB55C8">
        <w:rPr>
          <w:rFonts w:ascii="Times New Roman" w:hAnsi="Times New Roman" w:cs="Times New Roman"/>
          <w:sz w:val="28"/>
          <w:szCs w:val="28"/>
        </w:rPr>
        <w:t xml:space="preserve"> с 2021 года</w:t>
      </w:r>
      <w:r w:rsidR="00B64F59" w:rsidRPr="00FB55C8">
        <w:rPr>
          <w:rFonts w:ascii="Times New Roman" w:hAnsi="Times New Roman" w:cs="Times New Roman"/>
          <w:sz w:val="28"/>
          <w:szCs w:val="28"/>
        </w:rPr>
        <w:t>:</w:t>
      </w:r>
    </w:p>
    <w:p w:rsidR="008652B9" w:rsidRDefault="00655BB7" w:rsidP="008652B9">
      <w:pPr>
        <w:pStyle w:val="ConsPlusNormal"/>
        <w:widowControl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 xml:space="preserve">-о повышении ставки налога на доходы физических лиц (НДФЛ) до 15% с 13% для доходов, превышающих 5 млн. рублей в год, </w:t>
      </w:r>
      <w:r w:rsidRPr="00FB55C8">
        <w:rPr>
          <w:rStyle w:val="b-articleintro"/>
          <w:rFonts w:ascii="Times New Roman" w:eastAsiaTheme="majorEastAsia" w:hAnsi="Times New Roman" w:cs="Times New Roman"/>
          <w:sz w:val="28"/>
          <w:szCs w:val="28"/>
        </w:rPr>
        <w:t>ставкой в 15% будут облагаться только регулярные активные доходы — зарплаты, дивиденды, доходы от продажи ценных бумаг. Средства от продажи личного имущества (недвижимость, автомобили и так далее), а также страховые выплаты под повышенную ставку не попадут</w:t>
      </w:r>
      <w:r w:rsidRPr="00FB55C8">
        <w:rPr>
          <w:rFonts w:ascii="Times New Roman" w:hAnsi="Times New Roman" w:cs="Times New Roman"/>
          <w:sz w:val="28"/>
          <w:szCs w:val="28"/>
        </w:rPr>
        <w:t>.</w:t>
      </w:r>
    </w:p>
    <w:p w:rsidR="008652B9" w:rsidRPr="00FB55C8" w:rsidRDefault="008652B9" w:rsidP="008652B9">
      <w:pPr>
        <w:pStyle w:val="ConsPlusNormal"/>
        <w:widowControl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652B9">
        <w:rPr>
          <w:rFonts w:ascii="Times New Roman" w:hAnsi="Times New Roman" w:cs="Times New Roman"/>
          <w:sz w:val="28"/>
          <w:szCs w:val="28"/>
        </w:rPr>
        <w:t xml:space="preserve">Налоговая политика органов местного самоуправления на 2021-2023 годы будет ориентирована на реализацию изменений налогового законодательства и нацелена на увеличение уровня собираемости налоговых доходов и сокращения задолженности в бюджет </w:t>
      </w:r>
      <w:proofErr w:type="spellStart"/>
      <w:r w:rsidRPr="008652B9">
        <w:rPr>
          <w:rFonts w:ascii="Times New Roman" w:hAnsi="Times New Roman" w:cs="Times New Roman"/>
          <w:sz w:val="28"/>
          <w:szCs w:val="28"/>
        </w:rPr>
        <w:t>МО</w:t>
      </w:r>
      <w:proofErr w:type="gramStart"/>
      <w:r w:rsidRPr="008652B9">
        <w:rPr>
          <w:rFonts w:ascii="Times New Roman" w:hAnsi="Times New Roman" w:cs="Times New Roman"/>
          <w:sz w:val="28"/>
          <w:szCs w:val="28"/>
        </w:rPr>
        <w:t>«Б</w:t>
      </w:r>
      <w:proofErr w:type="gramEnd"/>
      <w:r w:rsidRPr="008652B9">
        <w:rPr>
          <w:rFonts w:ascii="Times New Roman" w:hAnsi="Times New Roman" w:cs="Times New Roman"/>
          <w:sz w:val="28"/>
          <w:szCs w:val="28"/>
        </w:rPr>
        <w:t>ольшелуцкое</w:t>
      </w:r>
      <w:proofErr w:type="spellEnd"/>
      <w:r w:rsidRPr="008652B9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AA2152" w:rsidRPr="00FB55C8" w:rsidRDefault="00AA2152" w:rsidP="00386C05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5C8">
        <w:rPr>
          <w:rFonts w:ascii="Times New Roman" w:hAnsi="Times New Roman" w:cs="Times New Roman"/>
          <w:b/>
          <w:sz w:val="28"/>
          <w:szCs w:val="28"/>
        </w:rPr>
        <w:t>Заключительные положения.</w:t>
      </w:r>
    </w:p>
    <w:p w:rsidR="008652B9" w:rsidRDefault="00AA2152" w:rsidP="008652B9">
      <w:pPr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Эффективное, ответственное и прозрачное управление бюджетными средствами является важнейшим условием для повышения уровня и качества жизни населения, устойчивого экономического роста, модернизации социальной сферы и достижения других стратегических целей социально-экономического развития поселения.</w:t>
      </w:r>
    </w:p>
    <w:p w:rsidR="0094577F" w:rsidRPr="00FB55C8" w:rsidRDefault="00D25013" w:rsidP="008652B9">
      <w:pPr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t>При этом сохранение консервативного подхода к формированию бюджетных расходов на 202</w:t>
      </w:r>
      <w:r w:rsidR="00741DF9" w:rsidRPr="00FB55C8">
        <w:rPr>
          <w:rFonts w:ascii="Times New Roman" w:hAnsi="Times New Roman" w:cs="Times New Roman"/>
          <w:sz w:val="28"/>
          <w:szCs w:val="28"/>
        </w:rPr>
        <w:t>1</w:t>
      </w:r>
      <w:r w:rsidRPr="00FB55C8">
        <w:rPr>
          <w:rFonts w:ascii="Times New Roman" w:hAnsi="Times New Roman" w:cs="Times New Roman"/>
          <w:sz w:val="28"/>
          <w:szCs w:val="28"/>
        </w:rPr>
        <w:t xml:space="preserve"> – 202</w:t>
      </w:r>
      <w:r w:rsidR="00741DF9" w:rsidRPr="00FB55C8">
        <w:rPr>
          <w:rFonts w:ascii="Times New Roman" w:hAnsi="Times New Roman" w:cs="Times New Roman"/>
          <w:sz w:val="28"/>
          <w:szCs w:val="28"/>
        </w:rPr>
        <w:t>3</w:t>
      </w:r>
      <w:r w:rsidRPr="00FB55C8">
        <w:rPr>
          <w:rFonts w:ascii="Times New Roman" w:hAnsi="Times New Roman" w:cs="Times New Roman"/>
          <w:sz w:val="28"/>
          <w:szCs w:val="28"/>
        </w:rPr>
        <w:t xml:space="preserve"> годы принципиально важно для долгосрочной финансовой устойчивости бюджета </w:t>
      </w:r>
      <w:r w:rsidR="009E3AD4" w:rsidRPr="00FB55C8">
        <w:rPr>
          <w:rFonts w:ascii="Times New Roman" w:hAnsi="Times New Roman" w:cs="Times New Roman"/>
          <w:sz w:val="28"/>
          <w:szCs w:val="28"/>
        </w:rPr>
        <w:t>поселения</w:t>
      </w:r>
      <w:r w:rsidRPr="00FB55C8">
        <w:rPr>
          <w:rFonts w:ascii="Times New Roman" w:hAnsi="Times New Roman" w:cs="Times New Roman"/>
          <w:sz w:val="28"/>
          <w:szCs w:val="28"/>
        </w:rPr>
        <w:t>.</w:t>
      </w:r>
    </w:p>
    <w:p w:rsidR="0094577F" w:rsidRPr="00FB55C8" w:rsidRDefault="0094577F" w:rsidP="00D25013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77F" w:rsidRPr="00FB55C8" w:rsidRDefault="0094577F" w:rsidP="00D25013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77F" w:rsidRPr="00FB55C8" w:rsidRDefault="0094577F" w:rsidP="00D25013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77F" w:rsidRPr="00FB55C8" w:rsidRDefault="0094577F" w:rsidP="00DC4BAE">
      <w:pPr>
        <w:pStyle w:val="formattext"/>
        <w:rPr>
          <w:rFonts w:ascii="Times New Roman" w:hAnsi="Times New Roman" w:cs="Times New Roman"/>
          <w:sz w:val="28"/>
          <w:szCs w:val="28"/>
        </w:rPr>
      </w:pPr>
      <w:r w:rsidRPr="00FB55C8">
        <w:rPr>
          <w:rFonts w:ascii="Times New Roman" w:hAnsi="Times New Roman" w:cs="Times New Roman"/>
          <w:sz w:val="28"/>
          <w:szCs w:val="28"/>
        </w:rPr>
        <w:br/>
      </w:r>
    </w:p>
    <w:sectPr w:rsidR="0094577F" w:rsidRPr="00FB55C8" w:rsidSect="009C0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>
    <w:nsid w:val="055F330D"/>
    <w:multiLevelType w:val="hybridMultilevel"/>
    <w:tmpl w:val="66CE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C3BAB"/>
    <w:multiLevelType w:val="hybridMultilevel"/>
    <w:tmpl w:val="E21E2FF6"/>
    <w:lvl w:ilvl="0" w:tplc="CDC2336A">
      <w:start w:val="4"/>
      <w:numFmt w:val="upperRoman"/>
      <w:lvlText w:val="%1."/>
      <w:lvlJc w:val="left"/>
      <w:pPr>
        <w:ind w:left="3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>
    <w:nsid w:val="2360558D"/>
    <w:multiLevelType w:val="hybridMultilevel"/>
    <w:tmpl w:val="3C86637E"/>
    <w:lvl w:ilvl="0" w:tplc="449EBA5E">
      <w:start w:val="2"/>
      <w:numFmt w:val="upperRoman"/>
      <w:lvlText w:val="%1."/>
      <w:lvlJc w:val="left"/>
      <w:pPr>
        <w:ind w:left="17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759B08F5"/>
    <w:multiLevelType w:val="hybridMultilevel"/>
    <w:tmpl w:val="96720B3C"/>
    <w:lvl w:ilvl="0" w:tplc="ED72E9B6">
      <w:start w:val="3"/>
      <w:numFmt w:val="upperRoman"/>
      <w:lvlText w:val="%1."/>
      <w:lvlJc w:val="left"/>
      <w:pPr>
        <w:ind w:left="3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>
    <w:nsid w:val="7C825BCE"/>
    <w:multiLevelType w:val="hybridMultilevel"/>
    <w:tmpl w:val="EB20C2B2"/>
    <w:lvl w:ilvl="0" w:tplc="04190013">
      <w:start w:val="1"/>
      <w:numFmt w:val="upperRoman"/>
      <w:lvlText w:val="%1."/>
      <w:lvlJc w:val="righ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B70"/>
    <w:rsid w:val="000005DC"/>
    <w:rsid w:val="000260C0"/>
    <w:rsid w:val="00046332"/>
    <w:rsid w:val="00055B93"/>
    <w:rsid w:val="00067FC8"/>
    <w:rsid w:val="00087230"/>
    <w:rsid w:val="0008759C"/>
    <w:rsid w:val="000A6875"/>
    <w:rsid w:val="000E005B"/>
    <w:rsid w:val="000F71C7"/>
    <w:rsid w:val="00103AB2"/>
    <w:rsid w:val="00115CC7"/>
    <w:rsid w:val="001228F8"/>
    <w:rsid w:val="0014200A"/>
    <w:rsid w:val="001421C8"/>
    <w:rsid w:val="00145847"/>
    <w:rsid w:val="00154513"/>
    <w:rsid w:val="001614FE"/>
    <w:rsid w:val="001729E3"/>
    <w:rsid w:val="001828EE"/>
    <w:rsid w:val="001B7950"/>
    <w:rsid w:val="001C5ED0"/>
    <w:rsid w:val="001D2CA4"/>
    <w:rsid w:val="001E7700"/>
    <w:rsid w:val="00203070"/>
    <w:rsid w:val="00207602"/>
    <w:rsid w:val="00207D7F"/>
    <w:rsid w:val="0023614C"/>
    <w:rsid w:val="0025362C"/>
    <w:rsid w:val="00255ABB"/>
    <w:rsid w:val="00270E20"/>
    <w:rsid w:val="00273162"/>
    <w:rsid w:val="002A26C3"/>
    <w:rsid w:val="002A65F5"/>
    <w:rsid w:val="002C304B"/>
    <w:rsid w:val="00306CBC"/>
    <w:rsid w:val="003229E6"/>
    <w:rsid w:val="0033333D"/>
    <w:rsid w:val="003472FB"/>
    <w:rsid w:val="00380809"/>
    <w:rsid w:val="00386C05"/>
    <w:rsid w:val="003B0F73"/>
    <w:rsid w:val="003C4E00"/>
    <w:rsid w:val="003C6155"/>
    <w:rsid w:val="003C7A8D"/>
    <w:rsid w:val="003D67B3"/>
    <w:rsid w:val="004275FF"/>
    <w:rsid w:val="00431041"/>
    <w:rsid w:val="00490F74"/>
    <w:rsid w:val="004A30A9"/>
    <w:rsid w:val="004C251B"/>
    <w:rsid w:val="004C6B43"/>
    <w:rsid w:val="004F5AAD"/>
    <w:rsid w:val="005069BF"/>
    <w:rsid w:val="00517846"/>
    <w:rsid w:val="0052620E"/>
    <w:rsid w:val="005332E9"/>
    <w:rsid w:val="00542379"/>
    <w:rsid w:val="00597081"/>
    <w:rsid w:val="005B2C99"/>
    <w:rsid w:val="005B7884"/>
    <w:rsid w:val="005C3EDA"/>
    <w:rsid w:val="005C5AEA"/>
    <w:rsid w:val="005F7D80"/>
    <w:rsid w:val="00634DF2"/>
    <w:rsid w:val="00640094"/>
    <w:rsid w:val="0065112C"/>
    <w:rsid w:val="00655BB7"/>
    <w:rsid w:val="006E4A05"/>
    <w:rsid w:val="006F03E1"/>
    <w:rsid w:val="00714EA3"/>
    <w:rsid w:val="00741DF9"/>
    <w:rsid w:val="00756877"/>
    <w:rsid w:val="00786D2A"/>
    <w:rsid w:val="007A3494"/>
    <w:rsid w:val="008252DA"/>
    <w:rsid w:val="008317A9"/>
    <w:rsid w:val="00860501"/>
    <w:rsid w:val="0086222E"/>
    <w:rsid w:val="008652B9"/>
    <w:rsid w:val="00884B9F"/>
    <w:rsid w:val="008A6300"/>
    <w:rsid w:val="008B3340"/>
    <w:rsid w:val="008C0CFE"/>
    <w:rsid w:val="008F6786"/>
    <w:rsid w:val="00927CED"/>
    <w:rsid w:val="00935BF2"/>
    <w:rsid w:val="00935CC3"/>
    <w:rsid w:val="00944EDF"/>
    <w:rsid w:val="0094577F"/>
    <w:rsid w:val="00963E00"/>
    <w:rsid w:val="00980B61"/>
    <w:rsid w:val="00985701"/>
    <w:rsid w:val="009A5B70"/>
    <w:rsid w:val="009C007D"/>
    <w:rsid w:val="009C422A"/>
    <w:rsid w:val="009C5385"/>
    <w:rsid w:val="009E3AD4"/>
    <w:rsid w:val="009E6C3E"/>
    <w:rsid w:val="009F0B0D"/>
    <w:rsid w:val="009F27A2"/>
    <w:rsid w:val="00A163E9"/>
    <w:rsid w:val="00A35485"/>
    <w:rsid w:val="00A8786B"/>
    <w:rsid w:val="00AA2152"/>
    <w:rsid w:val="00AD1370"/>
    <w:rsid w:val="00AD741A"/>
    <w:rsid w:val="00AE6D5B"/>
    <w:rsid w:val="00AF134B"/>
    <w:rsid w:val="00AF2149"/>
    <w:rsid w:val="00B12103"/>
    <w:rsid w:val="00B25554"/>
    <w:rsid w:val="00B34CEE"/>
    <w:rsid w:val="00B35D10"/>
    <w:rsid w:val="00B4571B"/>
    <w:rsid w:val="00B55EA9"/>
    <w:rsid w:val="00B62290"/>
    <w:rsid w:val="00B648B1"/>
    <w:rsid w:val="00B64A51"/>
    <w:rsid w:val="00B64F59"/>
    <w:rsid w:val="00B8786C"/>
    <w:rsid w:val="00BA1EB9"/>
    <w:rsid w:val="00BA20EF"/>
    <w:rsid w:val="00BE4545"/>
    <w:rsid w:val="00C03254"/>
    <w:rsid w:val="00C044C6"/>
    <w:rsid w:val="00C10BE1"/>
    <w:rsid w:val="00C311CF"/>
    <w:rsid w:val="00C43DD4"/>
    <w:rsid w:val="00C56AEC"/>
    <w:rsid w:val="00C673C5"/>
    <w:rsid w:val="00C97870"/>
    <w:rsid w:val="00CA2240"/>
    <w:rsid w:val="00CA576C"/>
    <w:rsid w:val="00CC0092"/>
    <w:rsid w:val="00CD3733"/>
    <w:rsid w:val="00D003AC"/>
    <w:rsid w:val="00D15580"/>
    <w:rsid w:val="00D15C39"/>
    <w:rsid w:val="00D23A38"/>
    <w:rsid w:val="00D2482A"/>
    <w:rsid w:val="00D25013"/>
    <w:rsid w:val="00D50FCD"/>
    <w:rsid w:val="00D6763E"/>
    <w:rsid w:val="00D7174C"/>
    <w:rsid w:val="00D9225D"/>
    <w:rsid w:val="00DC120B"/>
    <w:rsid w:val="00DC34CC"/>
    <w:rsid w:val="00DC4BAE"/>
    <w:rsid w:val="00DD352F"/>
    <w:rsid w:val="00DD4D6B"/>
    <w:rsid w:val="00E24B00"/>
    <w:rsid w:val="00E579E3"/>
    <w:rsid w:val="00E618D9"/>
    <w:rsid w:val="00E639CC"/>
    <w:rsid w:val="00EB3136"/>
    <w:rsid w:val="00ED092C"/>
    <w:rsid w:val="00F26061"/>
    <w:rsid w:val="00F319C1"/>
    <w:rsid w:val="00F6329C"/>
    <w:rsid w:val="00F72898"/>
    <w:rsid w:val="00F84E97"/>
    <w:rsid w:val="00F96955"/>
    <w:rsid w:val="00FB55C8"/>
    <w:rsid w:val="00FB561B"/>
    <w:rsid w:val="00FD2809"/>
    <w:rsid w:val="00FE1AD2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C8"/>
  </w:style>
  <w:style w:type="paragraph" w:styleId="1">
    <w:name w:val="heading 1"/>
    <w:basedOn w:val="a"/>
    <w:next w:val="a"/>
    <w:link w:val="10"/>
    <w:uiPriority w:val="9"/>
    <w:qFormat/>
    <w:rsid w:val="00FB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B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B55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uiPriority w:val="10"/>
    <w:qFormat/>
    <w:rsid w:val="00FB55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FB55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uiPriority w:val="22"/>
    <w:qFormat/>
    <w:rsid w:val="00FB55C8"/>
    <w:rPr>
      <w:b/>
      <w:bCs/>
    </w:rPr>
  </w:style>
  <w:style w:type="paragraph" w:styleId="a6">
    <w:name w:val="List Paragraph"/>
    <w:basedOn w:val="a"/>
    <w:uiPriority w:val="34"/>
    <w:qFormat/>
    <w:rsid w:val="00FB55C8"/>
    <w:pPr>
      <w:ind w:left="720"/>
      <w:contextualSpacing/>
    </w:pPr>
  </w:style>
  <w:style w:type="paragraph" w:styleId="a7">
    <w:name w:val="No Spacing"/>
    <w:uiPriority w:val="1"/>
    <w:qFormat/>
    <w:rsid w:val="00FB55C8"/>
    <w:pPr>
      <w:spacing w:after="0" w:line="240" w:lineRule="auto"/>
    </w:pPr>
  </w:style>
  <w:style w:type="character" w:customStyle="1" w:styleId="21">
    <w:name w:val="Основной текст (2)_"/>
    <w:link w:val="22"/>
    <w:rsid w:val="009A5B7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5B70"/>
    <w:pPr>
      <w:widowControl w:val="0"/>
      <w:shd w:val="clear" w:color="auto" w:fill="FFFFFF"/>
      <w:spacing w:after="540" w:line="312" w:lineRule="exact"/>
      <w:jc w:val="center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A5B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B70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аголовок 3 Знак Знак"/>
    <w:rsid w:val="00D50FCD"/>
    <w:rPr>
      <w:rFonts w:ascii="Century Gothic" w:hAnsi="Century Gothic" w:cs="Century Gothic"/>
      <w:b/>
      <w:bCs/>
      <w:sz w:val="26"/>
      <w:szCs w:val="26"/>
      <w:lang w:val="ru-RU"/>
    </w:rPr>
  </w:style>
  <w:style w:type="paragraph" w:customStyle="1" w:styleId="100">
    <w:name w:val="Знак Знак10 Знак Знак Знак Знак Знак Знак Знак Знак Знак Знак"/>
    <w:basedOn w:val="a"/>
    <w:rsid w:val="00D50FCD"/>
    <w:pPr>
      <w:spacing w:after="160" w:line="240" w:lineRule="exact"/>
    </w:pPr>
    <w:rPr>
      <w:rFonts w:ascii="Verdana" w:hAnsi="Verdana"/>
      <w:lang w:val="en-US"/>
    </w:rPr>
  </w:style>
  <w:style w:type="character" w:styleId="aa">
    <w:name w:val="Hyperlink"/>
    <w:basedOn w:val="a0"/>
    <w:uiPriority w:val="99"/>
    <w:unhideWhenUsed/>
    <w:rsid w:val="00C43DD4"/>
    <w:rPr>
      <w:color w:val="0000FF" w:themeColor="hyperlink"/>
      <w:u w:val="single"/>
    </w:rPr>
  </w:style>
  <w:style w:type="paragraph" w:styleId="23">
    <w:name w:val="Body Text Indent 2"/>
    <w:basedOn w:val="a"/>
    <w:link w:val="24"/>
    <w:rsid w:val="00935CC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35CC3"/>
    <w:rPr>
      <w:lang w:eastAsia="ru-RU"/>
    </w:rPr>
  </w:style>
  <w:style w:type="paragraph" w:styleId="ab">
    <w:name w:val="Normal (Web)"/>
    <w:basedOn w:val="a"/>
    <w:rsid w:val="00935C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935CC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35CC3"/>
    <w:rPr>
      <w:lang w:eastAsia="ru-RU"/>
    </w:rPr>
  </w:style>
  <w:style w:type="character" w:customStyle="1" w:styleId="295pt">
    <w:name w:val="Основной текст (2) + 9;5 pt;Полужирный"/>
    <w:basedOn w:val="21"/>
    <w:rsid w:val="00C03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D2501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formattext">
    <w:name w:val="formattext"/>
    <w:basedOn w:val="a"/>
    <w:rsid w:val="0094577F"/>
    <w:pPr>
      <w:spacing w:before="100" w:beforeAutospacing="1" w:after="100" w:afterAutospacing="1"/>
    </w:pPr>
    <w:rPr>
      <w:sz w:val="24"/>
      <w:szCs w:val="24"/>
    </w:rPr>
  </w:style>
  <w:style w:type="character" w:customStyle="1" w:styleId="b-articleintro">
    <w:name w:val="b-article__intro"/>
    <w:basedOn w:val="a0"/>
    <w:rsid w:val="00655BB7"/>
  </w:style>
  <w:style w:type="paragraph" w:customStyle="1" w:styleId="11">
    <w:name w:val="Стиль1"/>
    <w:basedOn w:val="ac"/>
    <w:link w:val="12"/>
    <w:qFormat/>
    <w:rsid w:val="00FB55C8"/>
    <w:pPr>
      <w:spacing w:line="312" w:lineRule="auto"/>
      <w:ind w:firstLine="708"/>
      <w:jc w:val="both"/>
    </w:pPr>
    <w:rPr>
      <w:color w:val="000000"/>
      <w:sz w:val="28"/>
      <w:szCs w:val="28"/>
      <w:lang w:bidi="ru-RU"/>
    </w:rPr>
  </w:style>
  <w:style w:type="character" w:customStyle="1" w:styleId="12">
    <w:name w:val="Стиль1 Знак"/>
    <w:basedOn w:val="ad"/>
    <w:link w:val="11"/>
    <w:rsid w:val="00FB55C8"/>
    <w:rPr>
      <w:color w:val="000000"/>
      <w:sz w:val="28"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C8"/>
  </w:style>
  <w:style w:type="paragraph" w:styleId="1">
    <w:name w:val="heading 1"/>
    <w:basedOn w:val="a"/>
    <w:next w:val="a"/>
    <w:link w:val="10"/>
    <w:uiPriority w:val="9"/>
    <w:qFormat/>
    <w:rsid w:val="00FB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B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B55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uiPriority w:val="10"/>
    <w:qFormat/>
    <w:rsid w:val="00FB55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FB55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uiPriority w:val="22"/>
    <w:qFormat/>
    <w:rsid w:val="00FB55C8"/>
    <w:rPr>
      <w:b/>
      <w:bCs/>
    </w:rPr>
  </w:style>
  <w:style w:type="paragraph" w:styleId="a6">
    <w:name w:val="List Paragraph"/>
    <w:basedOn w:val="a"/>
    <w:uiPriority w:val="34"/>
    <w:qFormat/>
    <w:rsid w:val="00FB55C8"/>
    <w:pPr>
      <w:ind w:left="720"/>
      <w:contextualSpacing/>
    </w:pPr>
  </w:style>
  <w:style w:type="paragraph" w:styleId="a7">
    <w:name w:val="No Spacing"/>
    <w:uiPriority w:val="1"/>
    <w:qFormat/>
    <w:rsid w:val="00FB55C8"/>
    <w:pPr>
      <w:spacing w:after="0" w:line="240" w:lineRule="auto"/>
    </w:pPr>
  </w:style>
  <w:style w:type="character" w:customStyle="1" w:styleId="21">
    <w:name w:val="Основной текст (2)_"/>
    <w:link w:val="22"/>
    <w:rsid w:val="009A5B7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5B70"/>
    <w:pPr>
      <w:widowControl w:val="0"/>
      <w:shd w:val="clear" w:color="auto" w:fill="FFFFFF"/>
      <w:spacing w:after="540" w:line="312" w:lineRule="exact"/>
      <w:jc w:val="center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A5B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B70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аголовок 3 Знак Знак"/>
    <w:rsid w:val="00D50FCD"/>
    <w:rPr>
      <w:rFonts w:ascii="Century Gothic" w:hAnsi="Century Gothic" w:cs="Century Gothic"/>
      <w:b/>
      <w:bCs/>
      <w:sz w:val="26"/>
      <w:szCs w:val="26"/>
      <w:lang w:val="ru-RU"/>
    </w:rPr>
  </w:style>
  <w:style w:type="paragraph" w:customStyle="1" w:styleId="100">
    <w:name w:val="Знак Знак10 Знак Знак Знак Знак Знак Знак Знак Знак Знак Знак"/>
    <w:basedOn w:val="a"/>
    <w:rsid w:val="00D50FCD"/>
    <w:pPr>
      <w:spacing w:after="160" w:line="240" w:lineRule="exact"/>
    </w:pPr>
    <w:rPr>
      <w:rFonts w:ascii="Verdana" w:hAnsi="Verdana"/>
      <w:lang w:val="en-US"/>
    </w:rPr>
  </w:style>
  <w:style w:type="character" w:styleId="aa">
    <w:name w:val="Hyperlink"/>
    <w:basedOn w:val="a0"/>
    <w:uiPriority w:val="99"/>
    <w:unhideWhenUsed/>
    <w:rsid w:val="00C43DD4"/>
    <w:rPr>
      <w:color w:val="0000FF" w:themeColor="hyperlink"/>
      <w:u w:val="single"/>
    </w:rPr>
  </w:style>
  <w:style w:type="paragraph" w:styleId="23">
    <w:name w:val="Body Text Indent 2"/>
    <w:basedOn w:val="a"/>
    <w:link w:val="24"/>
    <w:rsid w:val="00935CC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35CC3"/>
    <w:rPr>
      <w:lang w:eastAsia="ru-RU"/>
    </w:rPr>
  </w:style>
  <w:style w:type="paragraph" w:styleId="ab">
    <w:name w:val="Normal (Web)"/>
    <w:basedOn w:val="a"/>
    <w:rsid w:val="00935C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935CC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35CC3"/>
    <w:rPr>
      <w:lang w:eastAsia="ru-RU"/>
    </w:rPr>
  </w:style>
  <w:style w:type="character" w:customStyle="1" w:styleId="295pt">
    <w:name w:val="Основной текст (2) + 9;5 pt;Полужирный"/>
    <w:basedOn w:val="21"/>
    <w:rsid w:val="00C03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D2501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formattext">
    <w:name w:val="formattext"/>
    <w:basedOn w:val="a"/>
    <w:rsid w:val="0094577F"/>
    <w:pPr>
      <w:spacing w:before="100" w:beforeAutospacing="1" w:after="100" w:afterAutospacing="1"/>
    </w:pPr>
    <w:rPr>
      <w:sz w:val="24"/>
      <w:szCs w:val="24"/>
    </w:rPr>
  </w:style>
  <w:style w:type="character" w:customStyle="1" w:styleId="b-articleintro">
    <w:name w:val="b-article__intro"/>
    <w:basedOn w:val="a0"/>
    <w:rsid w:val="00655BB7"/>
  </w:style>
  <w:style w:type="paragraph" w:customStyle="1" w:styleId="11">
    <w:name w:val="Стиль1"/>
    <w:basedOn w:val="ac"/>
    <w:link w:val="12"/>
    <w:qFormat/>
    <w:rsid w:val="00FB55C8"/>
    <w:pPr>
      <w:spacing w:line="312" w:lineRule="auto"/>
      <w:ind w:firstLine="708"/>
      <w:jc w:val="both"/>
    </w:pPr>
    <w:rPr>
      <w:color w:val="000000"/>
      <w:sz w:val="28"/>
      <w:szCs w:val="28"/>
      <w:lang w:bidi="ru-RU"/>
    </w:rPr>
  </w:style>
  <w:style w:type="character" w:customStyle="1" w:styleId="12">
    <w:name w:val="Стиль1 Знак"/>
    <w:basedOn w:val="ad"/>
    <w:link w:val="11"/>
    <w:rsid w:val="00FB55C8"/>
    <w:rPr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2733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Я. Гаврилова</dc:creator>
  <cp:lastModifiedBy>Пользователь Windows</cp:lastModifiedBy>
  <cp:revision>2</cp:revision>
  <cp:lastPrinted>2020-11-10T09:02:00Z</cp:lastPrinted>
  <dcterms:created xsi:type="dcterms:W3CDTF">2021-05-16T10:55:00Z</dcterms:created>
  <dcterms:modified xsi:type="dcterms:W3CDTF">2021-05-16T10:55:00Z</dcterms:modified>
</cp:coreProperties>
</file>